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EB54" w14:textId="411C02A8" w:rsidR="004F6DF9" w:rsidRPr="004F6DF9" w:rsidRDefault="00492965" w:rsidP="004F6DF9">
      <w:pPr>
        <w:ind w:left="-426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Cotidiano #3 </w:t>
      </w:r>
      <w:r w:rsidR="004F6DF9" w:rsidRPr="004F6DF9">
        <w:rPr>
          <w:rFonts w:ascii="Verdana" w:hAnsi="Verdana"/>
          <w:b/>
          <w:bCs/>
          <w:sz w:val="18"/>
          <w:szCs w:val="18"/>
        </w:rPr>
        <w:t>II Guerra Mundial</w:t>
      </w:r>
    </w:p>
    <w:p w14:paraId="5EBBD666" w14:textId="77777777" w:rsidR="004F6DF9" w:rsidRPr="004F6DF9" w:rsidRDefault="004F6DF9" w:rsidP="004F6DF9">
      <w:pPr>
        <w:ind w:left="-426"/>
        <w:rPr>
          <w:rFonts w:ascii="Verdana" w:hAnsi="Verdana"/>
          <w:b/>
          <w:bCs/>
          <w:sz w:val="18"/>
          <w:szCs w:val="18"/>
        </w:rPr>
      </w:pPr>
    </w:p>
    <w:p w14:paraId="3764B4F8" w14:textId="67D7D965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I. Antecedentes y Causas: El Camino a la Guerra (1919-1939)</w:t>
      </w:r>
    </w:p>
    <w:p w14:paraId="2D7F6EC1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El mundo no llegó a la guerra de forma repentina; fue el resultado de tensiones no resueltas de la Primera Guerra Mundial y la inestabilidad económica.</w:t>
      </w:r>
    </w:p>
    <w:p w14:paraId="0CC8A1BB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Causas Mediatas (A largo plazo):</w:t>
      </w:r>
    </w:p>
    <w:p w14:paraId="07F13E95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Fracaso del Tratado de Versalles:</w:t>
      </w:r>
      <w:r w:rsidRPr="004F6DF9">
        <w:rPr>
          <w:rFonts w:ascii="Verdana" w:hAnsi="Verdana"/>
          <w:sz w:val="18"/>
          <w:szCs w:val="18"/>
        </w:rPr>
        <w:t xml:space="preserve"> Alemania lo percibió como una humillación, siendo obligada a entregar territorios (Alsacia y Lorena), reducir su ejército y pagar indemnizaciones costosas.</w:t>
      </w:r>
    </w:p>
    <w:p w14:paraId="4CFA7DB8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Crisis Económica de 1929:</w:t>
      </w:r>
      <w:r w:rsidRPr="004F6DF9">
        <w:rPr>
          <w:rFonts w:ascii="Verdana" w:hAnsi="Verdana"/>
          <w:sz w:val="18"/>
          <w:szCs w:val="18"/>
        </w:rPr>
        <w:t xml:space="preserve"> La Gran Depresión generó desempleo y pobreza masiva, lo que facilitó que la población aceptara gobiernos totalitarios que prometían orden y pan.</w:t>
      </w:r>
    </w:p>
    <w:p w14:paraId="40B5E066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Diferencias Ideológicas:</w:t>
      </w:r>
      <w:r w:rsidRPr="004F6DF9">
        <w:rPr>
          <w:rFonts w:ascii="Verdana" w:hAnsi="Verdana"/>
          <w:sz w:val="18"/>
          <w:szCs w:val="18"/>
        </w:rPr>
        <w:t xml:space="preserve"> El choque entre las democracias liberales, el comunismo soviético (que buscaba expandirse) y los regímenes totalitarios.</w:t>
      </w:r>
    </w:p>
    <w:p w14:paraId="1C6E79C1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Rivalidad Neocolonialista:</w:t>
      </w:r>
      <w:r w:rsidRPr="004F6DF9">
        <w:rPr>
          <w:rFonts w:ascii="Verdana" w:hAnsi="Verdana"/>
          <w:sz w:val="18"/>
          <w:szCs w:val="18"/>
        </w:rPr>
        <w:t xml:space="preserve"> Una nueva competencia por recursos y territorios en África, Asia y Oceanía entre potencias democráticas y totalitarias.</w:t>
      </w:r>
    </w:p>
    <w:p w14:paraId="5541ACA4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Causa Inmediata (El Detonante):</w:t>
      </w:r>
    </w:p>
    <w:p w14:paraId="46F97956" w14:textId="371061D6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La </w:t>
      </w:r>
      <w:r w:rsidRPr="004F6DF9">
        <w:rPr>
          <w:rFonts w:ascii="Verdana" w:hAnsi="Verdana"/>
          <w:b/>
          <w:bCs/>
          <w:sz w:val="18"/>
          <w:szCs w:val="18"/>
        </w:rPr>
        <w:t>invasión de Alemania a Polonia</w:t>
      </w:r>
      <w:r w:rsidRPr="004F6DF9">
        <w:rPr>
          <w:rFonts w:ascii="Verdana" w:hAnsi="Verdana"/>
          <w:sz w:val="18"/>
          <w:szCs w:val="18"/>
        </w:rPr>
        <w:t xml:space="preserve"> el 1 de septiembre de 1939. Esto activó los pactos de defensa de Francia e Inglaterra, quienes declararon la guerra a Alemania.</w:t>
      </w:r>
    </w:p>
    <w:p w14:paraId="6BB0ABA3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II. Los Regímenes Totalitarios y sus Líderes</w:t>
      </w:r>
    </w:p>
    <w:p w14:paraId="73B56C6C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Los gobiernos totalitarios surgieron como una respuesta violenta a la crisis económica y social. Sus características comunes incluyen el uso de </w:t>
      </w:r>
      <w:r w:rsidRPr="004F6DF9">
        <w:rPr>
          <w:rFonts w:ascii="Verdana" w:hAnsi="Verdana"/>
          <w:b/>
          <w:bCs/>
          <w:sz w:val="18"/>
          <w:szCs w:val="18"/>
        </w:rPr>
        <w:t>propaganda excesiva</w:t>
      </w:r>
      <w:r w:rsidRPr="004F6DF9">
        <w:rPr>
          <w:rFonts w:ascii="Verdana" w:hAnsi="Verdana"/>
          <w:sz w:val="18"/>
          <w:szCs w:val="18"/>
        </w:rPr>
        <w:t xml:space="preserve">, </w:t>
      </w:r>
      <w:r w:rsidRPr="004F6DF9">
        <w:rPr>
          <w:rFonts w:ascii="Verdana" w:hAnsi="Verdana"/>
          <w:b/>
          <w:bCs/>
          <w:sz w:val="18"/>
          <w:szCs w:val="18"/>
        </w:rPr>
        <w:t>represión de opositores</w:t>
      </w:r>
      <w:r w:rsidRPr="004F6DF9">
        <w:rPr>
          <w:rFonts w:ascii="Verdana" w:hAnsi="Verdana"/>
          <w:sz w:val="18"/>
          <w:szCs w:val="18"/>
        </w:rPr>
        <w:t xml:space="preserve">, un </w:t>
      </w:r>
      <w:r w:rsidRPr="004F6DF9">
        <w:rPr>
          <w:rFonts w:ascii="Verdana" w:hAnsi="Verdana"/>
          <w:b/>
          <w:bCs/>
          <w:sz w:val="18"/>
          <w:szCs w:val="18"/>
        </w:rPr>
        <w:t>único partido político</w:t>
      </w:r>
      <w:r w:rsidRPr="004F6DF9">
        <w:rPr>
          <w:rFonts w:ascii="Verdana" w:hAnsi="Verdana"/>
          <w:sz w:val="18"/>
          <w:szCs w:val="18"/>
        </w:rPr>
        <w:t xml:space="preserve"> y la </w:t>
      </w:r>
      <w:r w:rsidRPr="004F6DF9">
        <w:rPr>
          <w:rFonts w:ascii="Verdana" w:hAnsi="Verdana"/>
          <w:b/>
          <w:bCs/>
          <w:sz w:val="18"/>
          <w:szCs w:val="18"/>
        </w:rPr>
        <w:t>obediencia absoluta</w:t>
      </w:r>
      <w:r w:rsidRPr="004F6DF9">
        <w:rPr>
          <w:rFonts w:ascii="Verdana" w:hAnsi="Verdana"/>
          <w:sz w:val="18"/>
          <w:szCs w:val="18"/>
        </w:rPr>
        <w:t xml:space="preserve"> a un líder carismático.</w:t>
      </w:r>
    </w:p>
    <w:p w14:paraId="120D4DC5" w14:textId="77777777" w:rsidR="004F6DF9" w:rsidRPr="004F6DF9" w:rsidRDefault="004F6DF9" w:rsidP="004F6DF9">
      <w:pPr>
        <w:numPr>
          <w:ilvl w:val="0"/>
          <w:numId w:val="2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El Fascismo (Italia):</w:t>
      </w:r>
    </w:p>
    <w:p w14:paraId="236D2CA6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Líder:</w:t>
      </w:r>
      <w:r w:rsidRPr="004F6DF9">
        <w:rPr>
          <w:rFonts w:ascii="Verdana" w:hAnsi="Verdana"/>
          <w:sz w:val="18"/>
          <w:szCs w:val="18"/>
        </w:rPr>
        <w:t xml:space="preserve"> </w:t>
      </w:r>
      <w:r w:rsidRPr="004F6DF9">
        <w:rPr>
          <w:rFonts w:ascii="Verdana" w:hAnsi="Verdana"/>
          <w:b/>
          <w:bCs/>
          <w:sz w:val="18"/>
          <w:szCs w:val="18"/>
        </w:rPr>
        <w:t>Benito Mussolini</w:t>
      </w:r>
      <w:r w:rsidRPr="004F6DF9">
        <w:rPr>
          <w:rFonts w:ascii="Verdana" w:hAnsi="Verdana"/>
          <w:sz w:val="18"/>
          <w:szCs w:val="18"/>
        </w:rPr>
        <w:t xml:space="preserve"> ("</w:t>
      </w:r>
      <w:proofErr w:type="spellStart"/>
      <w:r w:rsidRPr="004F6DF9">
        <w:rPr>
          <w:rFonts w:ascii="Verdana" w:hAnsi="Verdana"/>
          <w:sz w:val="18"/>
          <w:szCs w:val="18"/>
        </w:rPr>
        <w:t>Il</w:t>
      </w:r>
      <w:proofErr w:type="spellEnd"/>
      <w:r w:rsidRPr="004F6DF9">
        <w:rPr>
          <w:rFonts w:ascii="Verdana" w:hAnsi="Verdana"/>
          <w:sz w:val="18"/>
          <w:szCs w:val="18"/>
        </w:rPr>
        <w:t xml:space="preserve"> Duce").</w:t>
      </w:r>
    </w:p>
    <w:p w14:paraId="2E56AAFB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Ideología:</w:t>
      </w:r>
      <w:r w:rsidRPr="004F6DF9">
        <w:rPr>
          <w:rFonts w:ascii="Verdana" w:hAnsi="Verdana"/>
          <w:sz w:val="18"/>
          <w:szCs w:val="18"/>
        </w:rPr>
        <w:t xml:space="preserve"> Nacionalismo extremo, control total de medios y eliminación del derecho a huelga.</w:t>
      </w:r>
    </w:p>
    <w:p w14:paraId="4DEA2E62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Dato Clave MEP:</w:t>
      </w:r>
      <w:r w:rsidRPr="004F6DF9">
        <w:rPr>
          <w:rFonts w:ascii="Verdana" w:hAnsi="Verdana"/>
          <w:sz w:val="18"/>
          <w:szCs w:val="18"/>
        </w:rPr>
        <w:t xml:space="preserve"> Firmó el </w:t>
      </w:r>
      <w:r w:rsidRPr="004F6DF9">
        <w:rPr>
          <w:rFonts w:ascii="Verdana" w:hAnsi="Verdana"/>
          <w:b/>
          <w:bCs/>
          <w:sz w:val="18"/>
          <w:szCs w:val="18"/>
        </w:rPr>
        <w:t>Tratado de Letrán</w:t>
      </w:r>
      <w:r w:rsidRPr="004F6DF9">
        <w:rPr>
          <w:rFonts w:ascii="Verdana" w:hAnsi="Verdana"/>
          <w:sz w:val="18"/>
          <w:szCs w:val="18"/>
        </w:rPr>
        <w:t xml:space="preserve"> con el Papa Pío XI, reconociendo el Estado del Vaticano para neutralizar las críticas de la Iglesia.</w:t>
      </w:r>
    </w:p>
    <w:p w14:paraId="2C023F38" w14:textId="77777777" w:rsidR="004F6DF9" w:rsidRPr="004F6DF9" w:rsidRDefault="004F6DF9" w:rsidP="004F6DF9">
      <w:pPr>
        <w:numPr>
          <w:ilvl w:val="0"/>
          <w:numId w:val="2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El Nazismo (Alemania):</w:t>
      </w:r>
    </w:p>
    <w:p w14:paraId="6D40041C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Líder:</w:t>
      </w:r>
      <w:r w:rsidRPr="004F6DF9">
        <w:rPr>
          <w:rFonts w:ascii="Verdana" w:hAnsi="Verdana"/>
          <w:sz w:val="18"/>
          <w:szCs w:val="18"/>
        </w:rPr>
        <w:t xml:space="preserve"> </w:t>
      </w:r>
      <w:r w:rsidRPr="004F6DF9">
        <w:rPr>
          <w:rFonts w:ascii="Verdana" w:hAnsi="Verdana"/>
          <w:b/>
          <w:bCs/>
          <w:sz w:val="18"/>
          <w:szCs w:val="18"/>
        </w:rPr>
        <w:t>Adolfo Hitler</w:t>
      </w:r>
      <w:r w:rsidRPr="004F6DF9">
        <w:rPr>
          <w:rFonts w:ascii="Verdana" w:hAnsi="Verdana"/>
          <w:sz w:val="18"/>
          <w:szCs w:val="18"/>
        </w:rPr>
        <w:t xml:space="preserve">, quien expuso sus ideas en el libro </w:t>
      </w:r>
      <w:r w:rsidRPr="004F6DF9">
        <w:rPr>
          <w:rFonts w:ascii="Verdana" w:hAnsi="Verdana"/>
          <w:i/>
          <w:iCs/>
          <w:sz w:val="18"/>
          <w:szCs w:val="18"/>
        </w:rPr>
        <w:t>Mi Lucha</w:t>
      </w:r>
      <w:r w:rsidRPr="004F6DF9">
        <w:rPr>
          <w:rFonts w:ascii="Verdana" w:hAnsi="Verdana"/>
          <w:sz w:val="18"/>
          <w:szCs w:val="18"/>
        </w:rPr>
        <w:t>.</w:t>
      </w:r>
    </w:p>
    <w:p w14:paraId="4BEA8BED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Control:</w:t>
      </w:r>
      <w:r w:rsidRPr="004F6DF9">
        <w:rPr>
          <w:rFonts w:ascii="Verdana" w:hAnsi="Verdana"/>
          <w:sz w:val="18"/>
          <w:szCs w:val="18"/>
        </w:rPr>
        <w:t xml:space="preserve"> Utilizó la </w:t>
      </w:r>
      <w:r w:rsidRPr="004F6DF9">
        <w:rPr>
          <w:rFonts w:ascii="Verdana" w:hAnsi="Verdana"/>
          <w:b/>
          <w:bCs/>
          <w:sz w:val="18"/>
          <w:szCs w:val="18"/>
        </w:rPr>
        <w:t>Gestapo</w:t>
      </w:r>
      <w:r w:rsidRPr="004F6DF9">
        <w:rPr>
          <w:rFonts w:ascii="Verdana" w:hAnsi="Verdana"/>
          <w:sz w:val="18"/>
          <w:szCs w:val="18"/>
        </w:rPr>
        <w:t xml:space="preserve"> (policía secreta) para eliminar opositores y estableció el III Reich.</w:t>
      </w:r>
    </w:p>
    <w:p w14:paraId="0006D05A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Ideología:</w:t>
      </w:r>
      <w:r w:rsidRPr="004F6DF9">
        <w:rPr>
          <w:rFonts w:ascii="Verdana" w:hAnsi="Verdana"/>
          <w:sz w:val="18"/>
          <w:szCs w:val="18"/>
        </w:rPr>
        <w:t xml:space="preserve"> Basada en el </w:t>
      </w:r>
      <w:r w:rsidRPr="004F6DF9">
        <w:rPr>
          <w:rFonts w:ascii="Verdana" w:hAnsi="Verdana"/>
          <w:b/>
          <w:bCs/>
          <w:sz w:val="18"/>
          <w:szCs w:val="18"/>
        </w:rPr>
        <w:t>Pangermanismo</w:t>
      </w:r>
      <w:r w:rsidRPr="004F6DF9">
        <w:rPr>
          <w:rFonts w:ascii="Verdana" w:hAnsi="Verdana"/>
          <w:sz w:val="18"/>
          <w:szCs w:val="18"/>
        </w:rPr>
        <w:t xml:space="preserve"> (unir a todos los alemanes) y la superioridad de la </w:t>
      </w:r>
      <w:r w:rsidRPr="004F6DF9">
        <w:rPr>
          <w:rFonts w:ascii="Verdana" w:hAnsi="Verdana"/>
          <w:b/>
          <w:bCs/>
          <w:sz w:val="18"/>
          <w:szCs w:val="18"/>
        </w:rPr>
        <w:t>raza aria</w:t>
      </w:r>
      <w:r w:rsidRPr="004F6DF9">
        <w:rPr>
          <w:rFonts w:ascii="Verdana" w:hAnsi="Verdana"/>
          <w:sz w:val="18"/>
          <w:szCs w:val="18"/>
        </w:rPr>
        <w:t>.</w:t>
      </w:r>
    </w:p>
    <w:p w14:paraId="2073CA97" w14:textId="452E08E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</w:p>
    <w:p w14:paraId="152FB7AF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III. Contenido Ideológico del Nazismo y el Holocausto</w:t>
      </w:r>
    </w:p>
    <w:p w14:paraId="62A677DC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El MEP enfatiza el análisis del racismo alemán, que se manifestó como un </w:t>
      </w:r>
      <w:r w:rsidRPr="004F6DF9">
        <w:rPr>
          <w:rFonts w:ascii="Verdana" w:hAnsi="Verdana"/>
          <w:b/>
          <w:bCs/>
          <w:sz w:val="18"/>
          <w:szCs w:val="18"/>
        </w:rPr>
        <w:t>nacionalismo opresor</w:t>
      </w:r>
      <w:r w:rsidRPr="004F6DF9">
        <w:rPr>
          <w:rFonts w:ascii="Verdana" w:hAnsi="Verdana"/>
          <w:sz w:val="18"/>
          <w:szCs w:val="18"/>
        </w:rPr>
        <w:t>.</w:t>
      </w:r>
    </w:p>
    <w:p w14:paraId="2751111C" w14:textId="77777777" w:rsidR="004F6DF9" w:rsidRPr="004F6DF9" w:rsidRDefault="004F6DF9" w:rsidP="004F6DF9">
      <w:pPr>
        <w:numPr>
          <w:ilvl w:val="0"/>
          <w:numId w:val="3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Antisemitismo:</w:t>
      </w:r>
      <w:r w:rsidRPr="004F6DF9">
        <w:rPr>
          <w:rFonts w:ascii="Verdana" w:hAnsi="Verdana"/>
          <w:sz w:val="18"/>
          <w:szCs w:val="18"/>
        </w:rPr>
        <w:t xml:space="preserve"> Los judíos fueron señalados como culpables de los males de Alemania.</w:t>
      </w:r>
    </w:p>
    <w:p w14:paraId="6C0A1F02" w14:textId="77777777" w:rsidR="004F6DF9" w:rsidRPr="004F6DF9" w:rsidRDefault="004F6DF9" w:rsidP="004F6DF9">
      <w:pPr>
        <w:numPr>
          <w:ilvl w:val="0"/>
          <w:numId w:val="3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Leyes de Núremberg:</w:t>
      </w:r>
      <w:r w:rsidRPr="004F6DF9">
        <w:rPr>
          <w:rFonts w:ascii="Verdana" w:hAnsi="Verdana"/>
          <w:sz w:val="18"/>
          <w:szCs w:val="18"/>
        </w:rPr>
        <w:t xml:space="preserve"> Establecieron la segregación legal, negando la nacionalidad a quienes no tuvieran "sangre alemana".</w:t>
      </w:r>
    </w:p>
    <w:p w14:paraId="5B5486A3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lastRenderedPageBreak/>
        <w:t>Exterminio Sistemático:</w:t>
      </w:r>
      <w:r w:rsidRPr="004F6DF9">
        <w:rPr>
          <w:rFonts w:ascii="Verdana" w:hAnsi="Verdana"/>
          <w:sz w:val="18"/>
          <w:szCs w:val="18"/>
        </w:rPr>
        <w:t xml:space="preserve"> No solo afectó a judíos (más de 6 millones asesinados), sino también a </w:t>
      </w:r>
      <w:r w:rsidRPr="004F6DF9">
        <w:rPr>
          <w:rFonts w:ascii="Verdana" w:hAnsi="Verdana"/>
          <w:b/>
          <w:bCs/>
          <w:sz w:val="18"/>
          <w:szCs w:val="18"/>
        </w:rPr>
        <w:t>eslavos</w:t>
      </w:r>
      <w:r w:rsidRPr="004F6DF9">
        <w:rPr>
          <w:rFonts w:ascii="Verdana" w:hAnsi="Verdana"/>
          <w:sz w:val="18"/>
          <w:szCs w:val="18"/>
        </w:rPr>
        <w:t xml:space="preserve"> (considerados enemigos por el comunismo), </w:t>
      </w:r>
      <w:r w:rsidRPr="004F6DF9">
        <w:rPr>
          <w:rFonts w:ascii="Verdana" w:hAnsi="Verdana"/>
          <w:b/>
          <w:bCs/>
          <w:sz w:val="18"/>
          <w:szCs w:val="18"/>
        </w:rPr>
        <w:t>gitanos</w:t>
      </w:r>
      <w:r w:rsidRPr="004F6DF9">
        <w:rPr>
          <w:rFonts w:ascii="Verdana" w:hAnsi="Verdana"/>
          <w:sz w:val="18"/>
          <w:szCs w:val="18"/>
        </w:rPr>
        <w:t xml:space="preserve"> (vistos como antisociales), </w:t>
      </w:r>
      <w:r w:rsidRPr="004F6DF9">
        <w:rPr>
          <w:rFonts w:ascii="Verdana" w:hAnsi="Verdana"/>
          <w:b/>
          <w:bCs/>
          <w:sz w:val="18"/>
          <w:szCs w:val="18"/>
        </w:rPr>
        <w:t>musulmanes</w:t>
      </w:r>
      <w:r w:rsidRPr="004F6DF9">
        <w:rPr>
          <w:rFonts w:ascii="Verdana" w:hAnsi="Verdana"/>
          <w:sz w:val="18"/>
          <w:szCs w:val="18"/>
        </w:rPr>
        <w:t>, homosexuales, discapacitados y ancianos.</w:t>
      </w:r>
    </w:p>
    <w:p w14:paraId="54BDFF3E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Mecanismos de Muerte:</w:t>
      </w:r>
      <w:r w:rsidRPr="004F6DF9">
        <w:rPr>
          <w:rFonts w:ascii="Verdana" w:hAnsi="Verdana"/>
          <w:sz w:val="18"/>
          <w:szCs w:val="18"/>
        </w:rPr>
        <w:t xml:space="preserve"> Uso de </w:t>
      </w:r>
      <w:r w:rsidRPr="004F6DF9">
        <w:rPr>
          <w:rFonts w:ascii="Verdana" w:hAnsi="Verdana"/>
          <w:b/>
          <w:bCs/>
          <w:sz w:val="18"/>
          <w:szCs w:val="18"/>
        </w:rPr>
        <w:t>Guetos</w:t>
      </w:r>
      <w:r w:rsidRPr="004F6DF9">
        <w:rPr>
          <w:rFonts w:ascii="Verdana" w:hAnsi="Verdana"/>
          <w:sz w:val="18"/>
          <w:szCs w:val="18"/>
        </w:rPr>
        <w:t xml:space="preserve"> (como el de Varsovia) para aislamiento y </w:t>
      </w:r>
      <w:r w:rsidRPr="004F6DF9">
        <w:rPr>
          <w:rFonts w:ascii="Verdana" w:hAnsi="Verdana"/>
          <w:b/>
          <w:bCs/>
          <w:sz w:val="18"/>
          <w:szCs w:val="18"/>
        </w:rPr>
        <w:t>Campos de Concentración/Exterminio</w:t>
      </w:r>
      <w:r w:rsidRPr="004F6DF9">
        <w:rPr>
          <w:rFonts w:ascii="Verdana" w:hAnsi="Verdana"/>
          <w:sz w:val="18"/>
          <w:szCs w:val="18"/>
        </w:rPr>
        <w:t xml:space="preserve"> (como Auschwitz) con cámaras de gas y hornos crematorios.</w:t>
      </w:r>
    </w:p>
    <w:p w14:paraId="17F5DA2C" w14:textId="3711E940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</w:p>
    <w:p w14:paraId="4DBF8BFF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IV. El Desarrollo y el Fin del Conflicto</w:t>
      </w:r>
    </w:p>
    <w:p w14:paraId="486A9073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La guerra se dividió en dos grandes bloques de países:</w:t>
      </w:r>
    </w:p>
    <w:p w14:paraId="3B346B50" w14:textId="77777777" w:rsidR="004F6DF9" w:rsidRPr="004F6DF9" w:rsidRDefault="004F6DF9" w:rsidP="004F6DF9">
      <w:pPr>
        <w:numPr>
          <w:ilvl w:val="0"/>
          <w:numId w:val="4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El Eje:</w:t>
      </w:r>
      <w:r w:rsidRPr="004F6DF9">
        <w:rPr>
          <w:rFonts w:ascii="Verdana" w:hAnsi="Verdana"/>
          <w:sz w:val="18"/>
          <w:szCs w:val="18"/>
        </w:rPr>
        <w:t xml:space="preserve"> Alemania, Italia y Japón.</w:t>
      </w:r>
    </w:p>
    <w:p w14:paraId="6505A63D" w14:textId="77777777" w:rsidR="004F6DF9" w:rsidRPr="004F6DF9" w:rsidRDefault="004F6DF9" w:rsidP="004F6DF9">
      <w:pPr>
        <w:numPr>
          <w:ilvl w:val="0"/>
          <w:numId w:val="4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Los Aliados:</w:t>
      </w:r>
      <w:r w:rsidRPr="004F6DF9">
        <w:rPr>
          <w:rFonts w:ascii="Verdana" w:hAnsi="Verdana"/>
          <w:sz w:val="18"/>
          <w:szCs w:val="18"/>
        </w:rPr>
        <w:t xml:space="preserve"> Gran Bretaña, Francia, Rusia (URSS) y Estados Unidos.</w:t>
      </w:r>
    </w:p>
    <w:p w14:paraId="24C76B9F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El proceso de finalización ocurrió en dos frentes principales:</w:t>
      </w:r>
    </w:p>
    <w:p w14:paraId="11787719" w14:textId="77777777" w:rsidR="004F6DF9" w:rsidRPr="004F6DF9" w:rsidRDefault="004F6DF9" w:rsidP="004F6DF9">
      <w:pPr>
        <w:numPr>
          <w:ilvl w:val="0"/>
          <w:numId w:val="5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 xml:space="preserve">Frente </w:t>
      </w:r>
      <w:proofErr w:type="gramStart"/>
      <w:r w:rsidRPr="004F6DF9">
        <w:rPr>
          <w:rFonts w:ascii="Verdana" w:hAnsi="Verdana"/>
          <w:b/>
          <w:bCs/>
          <w:sz w:val="18"/>
          <w:szCs w:val="18"/>
        </w:rPr>
        <w:t>Europeo</w:t>
      </w:r>
      <w:proofErr w:type="gramEnd"/>
      <w:r w:rsidRPr="004F6DF9">
        <w:rPr>
          <w:rFonts w:ascii="Verdana" w:hAnsi="Verdana"/>
          <w:b/>
          <w:bCs/>
          <w:sz w:val="18"/>
          <w:szCs w:val="18"/>
        </w:rPr>
        <w:t>:</w:t>
      </w:r>
      <w:r w:rsidRPr="004F6DF9">
        <w:rPr>
          <w:rFonts w:ascii="Verdana" w:hAnsi="Verdana"/>
          <w:sz w:val="18"/>
          <w:szCs w:val="18"/>
        </w:rPr>
        <w:t xml:space="preserve"> Terminó el </w:t>
      </w:r>
      <w:r w:rsidRPr="004F6DF9">
        <w:rPr>
          <w:rFonts w:ascii="Verdana" w:hAnsi="Verdana"/>
          <w:b/>
          <w:bCs/>
          <w:sz w:val="18"/>
          <w:szCs w:val="18"/>
        </w:rPr>
        <w:t>8 de mayo de 1945</w:t>
      </w:r>
      <w:r w:rsidRPr="004F6DF9">
        <w:rPr>
          <w:rFonts w:ascii="Verdana" w:hAnsi="Verdana"/>
          <w:sz w:val="18"/>
          <w:szCs w:val="18"/>
        </w:rPr>
        <w:t xml:space="preserve"> (Día de la Victoria en Europa). Tras la batalla de Berlín y el suicidio de Hitler, Alemania firmó la rendición incondicional ante tropas inglesas, rusas y estadounidenses.</w:t>
      </w:r>
    </w:p>
    <w:p w14:paraId="557DC6BC" w14:textId="77777777" w:rsidR="004F6DF9" w:rsidRPr="004F6DF9" w:rsidRDefault="004F6DF9" w:rsidP="004F6DF9">
      <w:pPr>
        <w:numPr>
          <w:ilvl w:val="0"/>
          <w:numId w:val="5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Frente del Pacífico:</w:t>
      </w:r>
      <w:r w:rsidRPr="004F6DF9">
        <w:rPr>
          <w:rFonts w:ascii="Verdana" w:hAnsi="Verdana"/>
          <w:sz w:val="18"/>
          <w:szCs w:val="18"/>
        </w:rPr>
        <w:t xml:space="preserve"> Tras la rendición alemana, Japón continuó luchando. EE. UU. lanzó </w:t>
      </w:r>
      <w:r w:rsidRPr="004F6DF9">
        <w:rPr>
          <w:rFonts w:ascii="Verdana" w:hAnsi="Verdana"/>
          <w:b/>
          <w:bCs/>
          <w:sz w:val="18"/>
          <w:szCs w:val="18"/>
        </w:rPr>
        <w:t>bombas atómicas en Hiroshima y Nagasaki</w:t>
      </w:r>
      <w:r w:rsidRPr="004F6DF9">
        <w:rPr>
          <w:rFonts w:ascii="Verdana" w:hAnsi="Verdana"/>
          <w:sz w:val="18"/>
          <w:szCs w:val="18"/>
        </w:rPr>
        <w:t xml:space="preserve"> (transportadas por el avión Enola Gay), forzando la rendición japonesa en agosto de 1945.</w:t>
      </w:r>
    </w:p>
    <w:p w14:paraId="553DED2B" w14:textId="6E4A6502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</w:p>
    <w:p w14:paraId="43C0606A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V. Consecuencias Geopolíticas y Transformaciones Territoriales</w:t>
      </w:r>
    </w:p>
    <w:p w14:paraId="463F9B86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El final de la guerra redibujó el mapa mundial y alteró el equilibrio de poder.</w:t>
      </w:r>
    </w:p>
    <w:p w14:paraId="113E356E" w14:textId="77777777" w:rsidR="004F6DF9" w:rsidRPr="004F6DF9" w:rsidRDefault="004F6DF9" w:rsidP="004F6DF9">
      <w:pPr>
        <w:numPr>
          <w:ilvl w:val="0"/>
          <w:numId w:val="6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Alemania:</w:t>
      </w:r>
      <w:r w:rsidRPr="004F6DF9">
        <w:rPr>
          <w:rFonts w:ascii="Verdana" w:hAnsi="Verdana"/>
          <w:sz w:val="18"/>
          <w:szCs w:val="18"/>
        </w:rPr>
        <w:t xml:space="preserve"> Fue devuelta a sus fronteras de 1918 y </w:t>
      </w:r>
      <w:r w:rsidRPr="004F6DF9">
        <w:rPr>
          <w:rFonts w:ascii="Verdana" w:hAnsi="Verdana"/>
          <w:b/>
          <w:bCs/>
          <w:sz w:val="18"/>
          <w:szCs w:val="18"/>
        </w:rPr>
        <w:t>dividida en cuatro zonas de ocupación</w:t>
      </w:r>
      <w:r w:rsidRPr="004F6DF9">
        <w:rPr>
          <w:rFonts w:ascii="Verdana" w:hAnsi="Verdana"/>
          <w:sz w:val="18"/>
          <w:szCs w:val="18"/>
        </w:rPr>
        <w:t xml:space="preserve"> (EE. UU., URSS, Reino Unido y Francia). Esto derivó luego en dos estados: la </w:t>
      </w:r>
      <w:r w:rsidRPr="004F6DF9">
        <w:rPr>
          <w:rFonts w:ascii="Verdana" w:hAnsi="Verdana"/>
          <w:b/>
          <w:bCs/>
          <w:sz w:val="18"/>
          <w:szCs w:val="18"/>
        </w:rPr>
        <w:t>República Federal de Alemania</w:t>
      </w:r>
      <w:r w:rsidRPr="004F6DF9">
        <w:rPr>
          <w:rFonts w:ascii="Verdana" w:hAnsi="Verdana"/>
          <w:sz w:val="18"/>
          <w:szCs w:val="18"/>
        </w:rPr>
        <w:t xml:space="preserve"> (Oeste) y la </w:t>
      </w:r>
      <w:r w:rsidRPr="004F6DF9">
        <w:rPr>
          <w:rFonts w:ascii="Verdana" w:hAnsi="Verdana"/>
          <w:b/>
          <w:bCs/>
          <w:sz w:val="18"/>
          <w:szCs w:val="18"/>
        </w:rPr>
        <w:t>República Democrática Alemana</w:t>
      </w:r>
      <w:r w:rsidRPr="004F6DF9">
        <w:rPr>
          <w:rFonts w:ascii="Verdana" w:hAnsi="Verdana"/>
          <w:sz w:val="18"/>
          <w:szCs w:val="18"/>
        </w:rPr>
        <w:t xml:space="preserve"> (Este).</w:t>
      </w:r>
    </w:p>
    <w:p w14:paraId="1A9476F5" w14:textId="77777777" w:rsidR="004F6DF9" w:rsidRPr="004F6DF9" w:rsidRDefault="004F6DF9" w:rsidP="004F6DF9">
      <w:pPr>
        <w:numPr>
          <w:ilvl w:val="0"/>
          <w:numId w:val="6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Unión Soviética (URSS):</w:t>
      </w:r>
      <w:r w:rsidRPr="004F6DF9">
        <w:rPr>
          <w:rFonts w:ascii="Verdana" w:hAnsi="Verdana"/>
          <w:sz w:val="18"/>
          <w:szCs w:val="18"/>
        </w:rPr>
        <w:t xml:space="preserve"> Se consolidó como potencia, recuperando territorios y anexando las repúblicas bálticas (</w:t>
      </w:r>
      <w:r w:rsidRPr="004F6DF9">
        <w:rPr>
          <w:rFonts w:ascii="Verdana" w:hAnsi="Verdana"/>
          <w:b/>
          <w:bCs/>
          <w:sz w:val="18"/>
          <w:szCs w:val="18"/>
        </w:rPr>
        <w:t>Estonia, Letonia y Lituania</w:t>
      </w:r>
      <w:r w:rsidRPr="004F6DF9">
        <w:rPr>
          <w:rFonts w:ascii="Verdana" w:hAnsi="Verdana"/>
          <w:sz w:val="18"/>
          <w:szCs w:val="18"/>
        </w:rPr>
        <w:t>), además de partes de Finlandia, Polonia y Rumanía.</w:t>
      </w:r>
    </w:p>
    <w:p w14:paraId="4CA45F1C" w14:textId="77777777" w:rsidR="004F6DF9" w:rsidRPr="004F6DF9" w:rsidRDefault="004F6DF9" w:rsidP="004F6DF9">
      <w:pPr>
        <w:numPr>
          <w:ilvl w:val="0"/>
          <w:numId w:val="6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Corea:</w:t>
      </w:r>
      <w:r w:rsidRPr="004F6DF9">
        <w:rPr>
          <w:rFonts w:ascii="Verdana" w:hAnsi="Verdana"/>
          <w:sz w:val="18"/>
          <w:szCs w:val="18"/>
        </w:rPr>
        <w:t xml:space="preserve"> Fue dividida en el </w:t>
      </w:r>
      <w:r w:rsidRPr="004F6DF9">
        <w:rPr>
          <w:rFonts w:ascii="Verdana" w:hAnsi="Verdana"/>
          <w:b/>
          <w:bCs/>
          <w:sz w:val="18"/>
          <w:szCs w:val="18"/>
        </w:rPr>
        <w:t>paralelo 38º</w:t>
      </w:r>
      <w:r w:rsidRPr="004F6DF9">
        <w:rPr>
          <w:rFonts w:ascii="Verdana" w:hAnsi="Verdana"/>
          <w:sz w:val="18"/>
          <w:szCs w:val="18"/>
        </w:rPr>
        <w:t>: el Norte bajo influencia soviética y el Sur bajo influencia estadounidense.</w:t>
      </w:r>
    </w:p>
    <w:p w14:paraId="58E1814C" w14:textId="77777777" w:rsidR="004F6DF9" w:rsidRPr="004F6DF9" w:rsidRDefault="004F6DF9" w:rsidP="004F6DF9">
      <w:pPr>
        <w:numPr>
          <w:ilvl w:val="0"/>
          <w:numId w:val="6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Japón:</w:t>
      </w:r>
      <w:r w:rsidRPr="004F6DF9">
        <w:rPr>
          <w:rFonts w:ascii="Verdana" w:hAnsi="Verdana"/>
          <w:sz w:val="18"/>
          <w:szCs w:val="18"/>
        </w:rPr>
        <w:t xml:space="preserve"> Fue ocupado por EE. UU., perdió sus conquistas en China (Manchuria y Formosa) y mantuvo al emperador Hirohito solo como figura decorativa mientras se democratizaba.</w:t>
      </w:r>
    </w:p>
    <w:p w14:paraId="5E2A2F6D" w14:textId="77777777" w:rsidR="004F6DF9" w:rsidRPr="004F6DF9" w:rsidRDefault="004F6DF9" w:rsidP="004F6DF9">
      <w:pPr>
        <w:numPr>
          <w:ilvl w:val="0"/>
          <w:numId w:val="6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Italia:</w:t>
      </w:r>
      <w:r w:rsidRPr="004F6DF9">
        <w:rPr>
          <w:rFonts w:ascii="Verdana" w:hAnsi="Verdana"/>
          <w:sz w:val="18"/>
          <w:szCs w:val="18"/>
        </w:rPr>
        <w:t xml:space="preserve"> Perdió su imperio colonial en África (como Libia y Eritrea) y Albania.</w:t>
      </w:r>
    </w:p>
    <w:p w14:paraId="136A5B3E" w14:textId="77777777" w:rsidR="004F6DF9" w:rsidRPr="004F6DF9" w:rsidRDefault="004F6DF9" w:rsidP="004F6DF9">
      <w:pPr>
        <w:numPr>
          <w:ilvl w:val="0"/>
          <w:numId w:val="6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Nuevo Orden Mundial:</w:t>
      </w:r>
      <w:r w:rsidRPr="004F6DF9">
        <w:rPr>
          <w:rFonts w:ascii="Verdana" w:hAnsi="Verdana"/>
          <w:sz w:val="18"/>
          <w:szCs w:val="18"/>
        </w:rPr>
        <w:t xml:space="preserve"> El mundo quedó dividido en dos bloques ideológicos rivales: el </w:t>
      </w:r>
      <w:r w:rsidRPr="004F6DF9">
        <w:rPr>
          <w:rFonts w:ascii="Verdana" w:hAnsi="Verdana"/>
          <w:b/>
          <w:bCs/>
          <w:sz w:val="18"/>
          <w:szCs w:val="18"/>
        </w:rPr>
        <w:t>Capitalismo</w:t>
      </w:r>
      <w:r w:rsidRPr="004F6DF9">
        <w:rPr>
          <w:rFonts w:ascii="Verdana" w:hAnsi="Verdana"/>
          <w:sz w:val="18"/>
          <w:szCs w:val="18"/>
        </w:rPr>
        <w:t xml:space="preserve"> (liderado por EE. UU.) y el </w:t>
      </w:r>
      <w:r w:rsidRPr="004F6DF9">
        <w:rPr>
          <w:rFonts w:ascii="Verdana" w:hAnsi="Verdana"/>
          <w:b/>
          <w:bCs/>
          <w:sz w:val="18"/>
          <w:szCs w:val="18"/>
        </w:rPr>
        <w:t>Comunismo</w:t>
      </w:r>
      <w:r w:rsidRPr="004F6DF9">
        <w:rPr>
          <w:rFonts w:ascii="Verdana" w:hAnsi="Verdana"/>
          <w:sz w:val="18"/>
          <w:szCs w:val="18"/>
        </w:rPr>
        <w:t xml:space="preserve"> (liderado por la URSS).</w:t>
      </w:r>
    </w:p>
    <w:p w14:paraId="723B098D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Actúa como evaluador experto y </w:t>
      </w:r>
      <w:proofErr w:type="spellStart"/>
      <w:r w:rsidRPr="004F6DF9">
        <w:rPr>
          <w:rFonts w:ascii="Verdana" w:hAnsi="Verdana"/>
          <w:sz w:val="18"/>
          <w:szCs w:val="18"/>
        </w:rPr>
        <w:t>optimisalo</w:t>
      </w:r>
      <w:proofErr w:type="spellEnd"/>
      <w:r w:rsidRPr="004F6DF9">
        <w:rPr>
          <w:rFonts w:ascii="Verdana" w:hAnsi="Verdana"/>
          <w:sz w:val="18"/>
          <w:szCs w:val="18"/>
        </w:rPr>
        <w:t xml:space="preserve"> al máximo</w:t>
      </w:r>
    </w:p>
    <w:p w14:paraId="0123BAE8" w14:textId="705B0136" w:rsid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Como evaluador experto, he optimizado el resumen anterior para que sea una herramienta de estudio definitiva para la prueba de bachillerato del MEP, estructurándola mediante </w:t>
      </w:r>
      <w:r w:rsidRPr="004F6DF9">
        <w:rPr>
          <w:rFonts w:ascii="Verdana" w:hAnsi="Verdana"/>
          <w:b/>
          <w:bCs/>
          <w:sz w:val="18"/>
          <w:szCs w:val="18"/>
        </w:rPr>
        <w:t>ejes conceptuales clave</w:t>
      </w:r>
      <w:r w:rsidRPr="004F6DF9">
        <w:rPr>
          <w:rFonts w:ascii="Verdana" w:hAnsi="Verdana"/>
          <w:sz w:val="18"/>
          <w:szCs w:val="18"/>
        </w:rPr>
        <w:t xml:space="preserve">, </w:t>
      </w:r>
      <w:r w:rsidRPr="004F6DF9">
        <w:rPr>
          <w:rFonts w:ascii="Verdana" w:hAnsi="Verdana"/>
          <w:b/>
          <w:bCs/>
          <w:sz w:val="18"/>
          <w:szCs w:val="18"/>
        </w:rPr>
        <w:t>datos técnicos</w:t>
      </w:r>
      <w:r w:rsidRPr="004F6DF9">
        <w:rPr>
          <w:rFonts w:ascii="Verdana" w:hAnsi="Verdana"/>
          <w:sz w:val="18"/>
          <w:szCs w:val="18"/>
        </w:rPr>
        <w:t xml:space="preserve"> y </w:t>
      </w:r>
      <w:r w:rsidRPr="004F6DF9">
        <w:rPr>
          <w:rFonts w:ascii="Verdana" w:hAnsi="Verdana"/>
          <w:b/>
          <w:bCs/>
          <w:sz w:val="18"/>
          <w:szCs w:val="18"/>
        </w:rPr>
        <w:t>relaciones de causalidad</w:t>
      </w:r>
      <w:r w:rsidRPr="004F6DF9">
        <w:rPr>
          <w:rFonts w:ascii="Verdana" w:hAnsi="Verdana"/>
          <w:sz w:val="18"/>
          <w:szCs w:val="18"/>
        </w:rPr>
        <w:t>, garantizando que cada punto responda a los indicadores de evaluación solicitados.</w:t>
      </w:r>
    </w:p>
    <w:p w14:paraId="4E645A36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</w:p>
    <w:p w14:paraId="52C61346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lastRenderedPageBreak/>
        <w:t>EJE 1: Causas y Factores del Conflicto Global</w:t>
      </w:r>
    </w:p>
    <w:p w14:paraId="13DE38BA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Para el MEP, es vital distinguir entre las razones estructurales y el detonante.</w:t>
      </w:r>
    </w:p>
    <w:p w14:paraId="4F3303C6" w14:textId="77777777" w:rsidR="004F6DF9" w:rsidRPr="004F6DF9" w:rsidRDefault="004F6DF9" w:rsidP="004F6DF9">
      <w:pPr>
        <w:numPr>
          <w:ilvl w:val="0"/>
          <w:numId w:val="7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Causas Mediatas (Estructurales):</w:t>
      </w:r>
    </w:p>
    <w:p w14:paraId="7324925A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Fracaso del Tratado de Versalles:</w:t>
      </w:r>
      <w:r w:rsidRPr="004F6DF9">
        <w:rPr>
          <w:rFonts w:ascii="Verdana" w:hAnsi="Verdana"/>
          <w:sz w:val="18"/>
          <w:szCs w:val="18"/>
        </w:rPr>
        <w:t xml:space="preserve"> El sentimiento de humillación en Alemania por la pérdida de territorios (Alsacia y Lorena) y las asfixiantes indemnizaciones.</w:t>
      </w:r>
    </w:p>
    <w:p w14:paraId="5D0F7537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Crisis Económica de 1930:</w:t>
      </w:r>
      <w:r w:rsidRPr="004F6DF9">
        <w:rPr>
          <w:rFonts w:ascii="Verdana" w:hAnsi="Verdana"/>
          <w:sz w:val="18"/>
          <w:szCs w:val="18"/>
        </w:rPr>
        <w:t xml:space="preserve"> La Gran Depresión permitió que los regímenes totalitarios se presentaran como la solución ante la pobreza y el desempleo.</w:t>
      </w:r>
    </w:p>
    <w:p w14:paraId="351095D3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Rivalidad Neocolonial:</w:t>
      </w:r>
      <w:r w:rsidRPr="004F6DF9">
        <w:rPr>
          <w:rFonts w:ascii="Verdana" w:hAnsi="Verdana"/>
          <w:sz w:val="18"/>
          <w:szCs w:val="18"/>
        </w:rPr>
        <w:t xml:space="preserve"> Disputas por riquezas y territorios entre democracias y potencias del Eje.</w:t>
      </w:r>
    </w:p>
    <w:p w14:paraId="58508722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Choque Ideológico:</w:t>
      </w:r>
      <w:r w:rsidRPr="004F6DF9">
        <w:rPr>
          <w:rFonts w:ascii="Verdana" w:hAnsi="Verdana"/>
          <w:sz w:val="18"/>
          <w:szCs w:val="18"/>
        </w:rPr>
        <w:t xml:space="preserve"> Contraste entre los estados democráticos (libertades individuales) y los sistemas totalitarios que suprimían derechos.</w:t>
      </w:r>
    </w:p>
    <w:p w14:paraId="245D0822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Expansión del Comunismo:</w:t>
      </w:r>
      <w:r w:rsidRPr="004F6DF9">
        <w:rPr>
          <w:rFonts w:ascii="Verdana" w:hAnsi="Verdana"/>
          <w:sz w:val="18"/>
          <w:szCs w:val="18"/>
        </w:rPr>
        <w:t xml:space="preserve"> El deseo de la URSS de difundir su ideología política.</w:t>
      </w:r>
    </w:p>
    <w:p w14:paraId="200DBF98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Causa Inmediata (Detonante):</w:t>
      </w:r>
    </w:p>
    <w:p w14:paraId="4A7BE962" w14:textId="77777777" w:rsidR="004F6DF9" w:rsidRPr="004F6DF9" w:rsidRDefault="004F6DF9" w:rsidP="004F6DF9">
      <w:pPr>
        <w:numPr>
          <w:ilvl w:val="1"/>
          <w:numId w:val="7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La </w:t>
      </w:r>
      <w:r w:rsidRPr="004F6DF9">
        <w:rPr>
          <w:rFonts w:ascii="Verdana" w:hAnsi="Verdana"/>
          <w:b/>
          <w:bCs/>
          <w:sz w:val="18"/>
          <w:szCs w:val="18"/>
        </w:rPr>
        <w:t>invasión de Alemania a Polonia</w:t>
      </w:r>
      <w:r w:rsidRPr="004F6DF9">
        <w:rPr>
          <w:rFonts w:ascii="Verdana" w:hAnsi="Verdana"/>
          <w:sz w:val="18"/>
          <w:szCs w:val="18"/>
        </w:rPr>
        <w:t xml:space="preserve"> el 1 de septiembre de 1939, lo que forzó la intervención de Francia e Inglaterra.</w:t>
      </w:r>
    </w:p>
    <w:p w14:paraId="4519D635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</w:p>
    <w:p w14:paraId="58788E93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EJE 2: El Ascenso del Totalitarismo (Ideologías y Líderes)</w:t>
      </w:r>
    </w:p>
    <w:p w14:paraId="24027FB6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El MEP evalúa la capacidad de comparar estos regímenes como fenómenos del siglo XX.</w:t>
      </w:r>
    </w:p>
    <w:p w14:paraId="0EEA2896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Características Comunes:</w:t>
      </w:r>
      <w:r w:rsidRPr="004F6DF9">
        <w:rPr>
          <w:rFonts w:ascii="Verdana" w:hAnsi="Verdana"/>
          <w:sz w:val="18"/>
          <w:szCs w:val="18"/>
        </w:rPr>
        <w:t xml:space="preserve"> Unipartidismo, obediencia absoluta a un líder carismático, nacionalismo exagerado, propaganda masiva y represión de opositores mediante el control estatal absoluto.</w:t>
      </w:r>
    </w:p>
    <w:p w14:paraId="4823B033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El Fascismo (Italia):</w:t>
      </w:r>
    </w:p>
    <w:p w14:paraId="1C2B66BA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Líder: </w:t>
      </w:r>
      <w:r w:rsidRPr="004F6DF9">
        <w:rPr>
          <w:rFonts w:ascii="Verdana" w:hAnsi="Verdana"/>
          <w:b/>
          <w:bCs/>
          <w:sz w:val="18"/>
          <w:szCs w:val="18"/>
        </w:rPr>
        <w:t>Benito Mussolini</w:t>
      </w:r>
      <w:r w:rsidRPr="004F6DF9">
        <w:rPr>
          <w:rFonts w:ascii="Verdana" w:hAnsi="Verdana"/>
          <w:sz w:val="18"/>
          <w:szCs w:val="18"/>
        </w:rPr>
        <w:t xml:space="preserve"> ("</w:t>
      </w:r>
      <w:proofErr w:type="spellStart"/>
      <w:r w:rsidRPr="004F6DF9">
        <w:rPr>
          <w:rFonts w:ascii="Verdana" w:hAnsi="Verdana"/>
          <w:sz w:val="18"/>
          <w:szCs w:val="18"/>
        </w:rPr>
        <w:t>Il</w:t>
      </w:r>
      <w:proofErr w:type="spellEnd"/>
      <w:r w:rsidRPr="004F6DF9">
        <w:rPr>
          <w:rFonts w:ascii="Verdana" w:hAnsi="Verdana"/>
          <w:sz w:val="18"/>
          <w:szCs w:val="18"/>
        </w:rPr>
        <w:t xml:space="preserve"> Duce").</w:t>
      </w:r>
    </w:p>
    <w:p w14:paraId="4810AB03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Acciones: Fundó el Partido Nacional Fascista y eliminó el derecho a huelga.</w:t>
      </w:r>
    </w:p>
    <w:p w14:paraId="427D69D5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Dato MEP:</w:t>
      </w:r>
      <w:r w:rsidRPr="004F6DF9">
        <w:rPr>
          <w:rFonts w:ascii="Verdana" w:hAnsi="Verdana"/>
          <w:sz w:val="18"/>
          <w:szCs w:val="18"/>
        </w:rPr>
        <w:t xml:space="preserve"> Firmó el </w:t>
      </w:r>
      <w:r w:rsidRPr="004F6DF9">
        <w:rPr>
          <w:rFonts w:ascii="Verdana" w:hAnsi="Verdana"/>
          <w:b/>
          <w:bCs/>
          <w:sz w:val="18"/>
          <w:szCs w:val="18"/>
        </w:rPr>
        <w:t>Tratado de Letrán (1929)</w:t>
      </w:r>
      <w:r w:rsidRPr="004F6DF9">
        <w:rPr>
          <w:rFonts w:ascii="Verdana" w:hAnsi="Verdana"/>
          <w:sz w:val="18"/>
          <w:szCs w:val="18"/>
        </w:rPr>
        <w:t xml:space="preserve"> con el Papa Pío XI para crear el Estado del Vaticano y legitimar su régimen ante la Iglesia.</w:t>
      </w:r>
    </w:p>
    <w:p w14:paraId="1C1747DC" w14:textId="439F6C8D" w:rsidR="002A7393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El Nazismo (Alemania):</w:t>
      </w:r>
    </w:p>
    <w:p w14:paraId="3FDB6BCE" w14:textId="1AAA8E06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Líder: </w:t>
      </w:r>
      <w:r w:rsidRPr="004F6DF9">
        <w:rPr>
          <w:rFonts w:ascii="Verdana" w:hAnsi="Verdana"/>
          <w:b/>
          <w:bCs/>
          <w:sz w:val="18"/>
          <w:szCs w:val="18"/>
        </w:rPr>
        <w:t>Adolfo Hitler</w:t>
      </w:r>
      <w:r w:rsidRPr="004F6DF9">
        <w:rPr>
          <w:rFonts w:ascii="Verdana" w:hAnsi="Verdana"/>
          <w:sz w:val="18"/>
          <w:szCs w:val="18"/>
        </w:rPr>
        <w:t xml:space="preserve">, autor de </w:t>
      </w:r>
      <w:r w:rsidRPr="004F6DF9">
        <w:rPr>
          <w:rFonts w:ascii="Verdana" w:hAnsi="Verdana"/>
          <w:i/>
          <w:iCs/>
          <w:sz w:val="18"/>
          <w:szCs w:val="18"/>
        </w:rPr>
        <w:t>Mi Lucha</w:t>
      </w:r>
      <w:r w:rsidRPr="004F6DF9">
        <w:rPr>
          <w:rFonts w:ascii="Verdana" w:hAnsi="Verdana"/>
          <w:sz w:val="18"/>
          <w:szCs w:val="18"/>
        </w:rPr>
        <w:t>.</w:t>
      </w:r>
    </w:p>
    <w:p w14:paraId="5FC38192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Acciones: Estableció el </w:t>
      </w:r>
      <w:r w:rsidRPr="004F6DF9">
        <w:rPr>
          <w:rFonts w:ascii="Verdana" w:hAnsi="Verdana"/>
          <w:b/>
          <w:bCs/>
          <w:sz w:val="18"/>
          <w:szCs w:val="18"/>
        </w:rPr>
        <w:t>III Reich</w:t>
      </w:r>
      <w:r w:rsidRPr="004F6DF9">
        <w:rPr>
          <w:rFonts w:ascii="Verdana" w:hAnsi="Verdana"/>
          <w:sz w:val="18"/>
          <w:szCs w:val="18"/>
        </w:rPr>
        <w:t xml:space="preserve"> y utilizó a la </w:t>
      </w:r>
      <w:r w:rsidRPr="004F6DF9">
        <w:rPr>
          <w:rFonts w:ascii="Verdana" w:hAnsi="Verdana"/>
          <w:b/>
          <w:bCs/>
          <w:sz w:val="18"/>
          <w:szCs w:val="18"/>
        </w:rPr>
        <w:t>GESTAPO</w:t>
      </w:r>
      <w:r w:rsidRPr="004F6DF9">
        <w:rPr>
          <w:rFonts w:ascii="Verdana" w:hAnsi="Verdana"/>
          <w:sz w:val="18"/>
          <w:szCs w:val="18"/>
        </w:rPr>
        <w:t xml:space="preserve"> (policía secreta) para eliminar la oposición.</w:t>
      </w:r>
    </w:p>
    <w:p w14:paraId="655056F5" w14:textId="75B24E52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Ideología: Centralización administrativa rígida y búsqueda de convertir a Alemania en la nación más poderosa del mundo.</w:t>
      </w:r>
    </w:p>
    <w:p w14:paraId="5624EE29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EJE 3: Ideología de Exterminio y Persecución Nazi</w:t>
      </w:r>
    </w:p>
    <w:p w14:paraId="61D19015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Este es un tema sensible y central en la evaluación del MEP sobre derechos humanos.</w:t>
      </w:r>
    </w:p>
    <w:p w14:paraId="3F9152C4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Fundamento:</w:t>
      </w:r>
      <w:r w:rsidRPr="004F6DF9">
        <w:rPr>
          <w:rFonts w:ascii="Verdana" w:hAnsi="Verdana"/>
          <w:sz w:val="18"/>
          <w:szCs w:val="18"/>
        </w:rPr>
        <w:t xml:space="preserve"> Teoría de la </w:t>
      </w:r>
      <w:r w:rsidRPr="004F6DF9">
        <w:rPr>
          <w:rFonts w:ascii="Verdana" w:hAnsi="Verdana"/>
          <w:b/>
          <w:bCs/>
          <w:sz w:val="18"/>
          <w:szCs w:val="18"/>
        </w:rPr>
        <w:t>superioridad racial blanca y aria</w:t>
      </w:r>
      <w:r w:rsidRPr="004F6DF9">
        <w:rPr>
          <w:rFonts w:ascii="Verdana" w:hAnsi="Verdana"/>
          <w:sz w:val="18"/>
          <w:szCs w:val="18"/>
        </w:rPr>
        <w:t xml:space="preserve">. El racismo alemán se centró en el </w:t>
      </w:r>
      <w:r w:rsidRPr="004F6DF9">
        <w:rPr>
          <w:rFonts w:ascii="Verdana" w:hAnsi="Verdana"/>
          <w:b/>
          <w:bCs/>
          <w:sz w:val="18"/>
          <w:szCs w:val="18"/>
        </w:rPr>
        <w:t>antisemitismo</w:t>
      </w:r>
      <w:r w:rsidRPr="004F6DF9">
        <w:rPr>
          <w:rFonts w:ascii="Verdana" w:hAnsi="Verdana"/>
          <w:sz w:val="18"/>
          <w:szCs w:val="18"/>
        </w:rPr>
        <w:t>, culpando a los judíos de todos los males nacionales.</w:t>
      </w:r>
    </w:p>
    <w:p w14:paraId="4520FA93" w14:textId="77777777" w:rsid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Marco Legal:</w:t>
      </w:r>
      <w:r w:rsidRPr="004F6DF9">
        <w:rPr>
          <w:rFonts w:ascii="Verdana" w:hAnsi="Verdana"/>
          <w:sz w:val="18"/>
          <w:szCs w:val="18"/>
        </w:rPr>
        <w:t xml:space="preserve"> Las </w:t>
      </w:r>
      <w:r w:rsidRPr="004F6DF9">
        <w:rPr>
          <w:rFonts w:ascii="Verdana" w:hAnsi="Verdana"/>
          <w:b/>
          <w:bCs/>
          <w:sz w:val="18"/>
          <w:szCs w:val="18"/>
        </w:rPr>
        <w:t>Leyes de Núremberg</w:t>
      </w:r>
      <w:r w:rsidRPr="004F6DF9">
        <w:rPr>
          <w:rFonts w:ascii="Verdana" w:hAnsi="Verdana"/>
          <w:sz w:val="18"/>
          <w:szCs w:val="18"/>
        </w:rPr>
        <w:t>, que segregaron a los judíos quitándoles la nacionalidad alemana.</w:t>
      </w:r>
    </w:p>
    <w:p w14:paraId="62AD9A2B" w14:textId="77777777" w:rsidR="002A7393" w:rsidRPr="004F6DF9" w:rsidRDefault="002A7393" w:rsidP="002A7393">
      <w:pPr>
        <w:ind w:left="-426"/>
        <w:rPr>
          <w:rFonts w:ascii="Verdana" w:hAnsi="Verdana"/>
          <w:sz w:val="18"/>
          <w:szCs w:val="18"/>
        </w:rPr>
      </w:pPr>
    </w:p>
    <w:p w14:paraId="1D39BD49" w14:textId="77777777" w:rsidR="004F6DF9" w:rsidRPr="004F6DF9" w:rsidRDefault="004F6DF9" w:rsidP="004F6DF9">
      <w:pPr>
        <w:numPr>
          <w:ilvl w:val="0"/>
          <w:numId w:val="9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lastRenderedPageBreak/>
        <w:t>Grupos Perseguidos:</w:t>
      </w:r>
    </w:p>
    <w:p w14:paraId="4B1F51DE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Judíos:</w:t>
      </w:r>
      <w:r w:rsidRPr="004F6DF9">
        <w:rPr>
          <w:rFonts w:ascii="Verdana" w:hAnsi="Verdana"/>
          <w:sz w:val="18"/>
          <w:szCs w:val="18"/>
        </w:rPr>
        <w:t xml:space="preserve"> Encerrados en </w:t>
      </w:r>
      <w:r w:rsidRPr="004F6DF9">
        <w:rPr>
          <w:rFonts w:ascii="Verdana" w:hAnsi="Verdana"/>
          <w:b/>
          <w:bCs/>
          <w:sz w:val="18"/>
          <w:szCs w:val="18"/>
        </w:rPr>
        <w:t>Guetos</w:t>
      </w:r>
      <w:r w:rsidRPr="004F6DF9">
        <w:rPr>
          <w:rFonts w:ascii="Verdana" w:hAnsi="Verdana"/>
          <w:sz w:val="18"/>
          <w:szCs w:val="18"/>
        </w:rPr>
        <w:t xml:space="preserve"> (como Varsovia) y asesinados masivamente (6 millones) en campos de exterminio como </w:t>
      </w:r>
      <w:r w:rsidRPr="004F6DF9">
        <w:rPr>
          <w:rFonts w:ascii="Verdana" w:hAnsi="Verdana"/>
          <w:b/>
          <w:bCs/>
          <w:sz w:val="18"/>
          <w:szCs w:val="18"/>
        </w:rPr>
        <w:t>Auschwitz</w:t>
      </w:r>
      <w:r w:rsidRPr="004F6DF9">
        <w:rPr>
          <w:rFonts w:ascii="Verdana" w:hAnsi="Verdana"/>
          <w:sz w:val="18"/>
          <w:szCs w:val="18"/>
        </w:rPr>
        <w:t xml:space="preserve"> mediante cámaras de gas.</w:t>
      </w:r>
    </w:p>
    <w:p w14:paraId="0B947BE8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Eslavos:</w:t>
      </w:r>
      <w:r w:rsidRPr="004F6DF9">
        <w:rPr>
          <w:rFonts w:ascii="Verdana" w:hAnsi="Verdana"/>
          <w:sz w:val="18"/>
          <w:szCs w:val="18"/>
        </w:rPr>
        <w:t xml:space="preserve"> Perseguidos por su supuesta "influencia comunista".</w:t>
      </w:r>
    </w:p>
    <w:p w14:paraId="5A6226FB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Gitanos:</w:t>
      </w:r>
      <w:r w:rsidRPr="004F6DF9">
        <w:rPr>
          <w:rFonts w:ascii="Verdana" w:hAnsi="Verdana"/>
          <w:sz w:val="18"/>
          <w:szCs w:val="18"/>
        </w:rPr>
        <w:t xml:space="preserve"> Considerados "antisociales" y sujetos a trabajos forzados y masacres.</w:t>
      </w:r>
    </w:p>
    <w:p w14:paraId="71FB0CBD" w14:textId="0D04D141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Otros:</w:t>
      </w:r>
      <w:r w:rsidRPr="004F6DF9">
        <w:rPr>
          <w:rFonts w:ascii="Verdana" w:hAnsi="Verdana"/>
          <w:sz w:val="18"/>
          <w:szCs w:val="18"/>
        </w:rPr>
        <w:t xml:space="preserve"> </w:t>
      </w:r>
      <w:proofErr w:type="gramStart"/>
      <w:r w:rsidRPr="004F6DF9">
        <w:rPr>
          <w:rFonts w:ascii="Verdana" w:hAnsi="Verdana"/>
          <w:sz w:val="18"/>
          <w:szCs w:val="18"/>
        </w:rPr>
        <w:t>Musulmanes</w:t>
      </w:r>
      <w:proofErr w:type="gramEnd"/>
      <w:r w:rsidRPr="004F6DF9">
        <w:rPr>
          <w:rFonts w:ascii="Verdana" w:hAnsi="Verdana"/>
          <w:sz w:val="18"/>
          <w:szCs w:val="18"/>
        </w:rPr>
        <w:t>, homosexuales, discapacitados, locos y ancianos (vistos como "seres inferiores" o con "defectos congénitos").</w:t>
      </w:r>
    </w:p>
    <w:p w14:paraId="5C2A7E00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EJE 4: Fin de la Guerra y Rendición de los Bloques</w:t>
      </w:r>
    </w:p>
    <w:p w14:paraId="65309E30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Se divide en los dos frentes principales donde operaron los </w:t>
      </w:r>
      <w:r w:rsidRPr="004F6DF9">
        <w:rPr>
          <w:rFonts w:ascii="Verdana" w:hAnsi="Verdana"/>
          <w:b/>
          <w:bCs/>
          <w:sz w:val="18"/>
          <w:szCs w:val="18"/>
        </w:rPr>
        <w:t>Aliados</w:t>
      </w:r>
      <w:r w:rsidRPr="004F6DF9">
        <w:rPr>
          <w:rFonts w:ascii="Verdana" w:hAnsi="Verdana"/>
          <w:sz w:val="18"/>
          <w:szCs w:val="18"/>
        </w:rPr>
        <w:t xml:space="preserve"> (Gran Bretaña, Francia, Rusia, EE. UU.) y el </w:t>
      </w:r>
      <w:r w:rsidRPr="004F6DF9">
        <w:rPr>
          <w:rFonts w:ascii="Verdana" w:hAnsi="Verdana"/>
          <w:b/>
          <w:bCs/>
          <w:sz w:val="18"/>
          <w:szCs w:val="18"/>
        </w:rPr>
        <w:t>Eje</w:t>
      </w:r>
      <w:r w:rsidRPr="004F6DF9">
        <w:rPr>
          <w:rFonts w:ascii="Verdana" w:hAnsi="Verdana"/>
          <w:sz w:val="18"/>
          <w:szCs w:val="18"/>
        </w:rPr>
        <w:t xml:space="preserve"> (Alemania, Italia, Japón).</w:t>
      </w:r>
    </w:p>
    <w:p w14:paraId="15318FA0" w14:textId="77777777" w:rsidR="004F6DF9" w:rsidRPr="004F6DF9" w:rsidRDefault="004F6DF9" w:rsidP="004F6DF9">
      <w:pPr>
        <w:numPr>
          <w:ilvl w:val="0"/>
          <w:numId w:val="10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 xml:space="preserve">Frente </w:t>
      </w:r>
      <w:proofErr w:type="gramStart"/>
      <w:r w:rsidRPr="004F6DF9">
        <w:rPr>
          <w:rFonts w:ascii="Verdana" w:hAnsi="Verdana"/>
          <w:b/>
          <w:bCs/>
          <w:sz w:val="18"/>
          <w:szCs w:val="18"/>
        </w:rPr>
        <w:t>Europeo</w:t>
      </w:r>
      <w:proofErr w:type="gramEnd"/>
      <w:r w:rsidRPr="004F6DF9">
        <w:rPr>
          <w:rFonts w:ascii="Verdana" w:hAnsi="Verdana"/>
          <w:b/>
          <w:bCs/>
          <w:sz w:val="18"/>
          <w:szCs w:val="18"/>
        </w:rPr>
        <w:t>:</w:t>
      </w:r>
      <w:r w:rsidRPr="004F6DF9">
        <w:rPr>
          <w:rFonts w:ascii="Verdana" w:hAnsi="Verdana"/>
          <w:sz w:val="18"/>
          <w:szCs w:val="18"/>
        </w:rPr>
        <w:t xml:space="preserve"> Termina el </w:t>
      </w:r>
      <w:r w:rsidRPr="004F6DF9">
        <w:rPr>
          <w:rFonts w:ascii="Verdana" w:hAnsi="Verdana"/>
          <w:b/>
          <w:bCs/>
          <w:sz w:val="18"/>
          <w:szCs w:val="18"/>
        </w:rPr>
        <w:t>8 de mayo de 1945 (Día de la Victoria)</w:t>
      </w:r>
      <w:r w:rsidRPr="004F6DF9">
        <w:rPr>
          <w:rFonts w:ascii="Verdana" w:hAnsi="Verdana"/>
          <w:sz w:val="18"/>
          <w:szCs w:val="18"/>
        </w:rPr>
        <w:t>. Tras la batalla de Berlín y el suicidio de Hitler, Alemania firma su rendición incondicional ante tropas inglesas, rusas y estadounidenses.</w:t>
      </w:r>
    </w:p>
    <w:p w14:paraId="56A66E56" w14:textId="357D0BAC" w:rsidR="004F6DF9" w:rsidRPr="004F6DF9" w:rsidRDefault="004F6DF9" w:rsidP="004F6DF9">
      <w:pPr>
        <w:numPr>
          <w:ilvl w:val="0"/>
          <w:numId w:val="10"/>
        </w:numPr>
        <w:ind w:left="-426" w:firstLine="0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Frente del Pacífico:</w:t>
      </w:r>
      <w:r w:rsidRPr="004F6DF9">
        <w:rPr>
          <w:rFonts w:ascii="Verdana" w:hAnsi="Verdana"/>
          <w:sz w:val="18"/>
          <w:szCs w:val="18"/>
        </w:rPr>
        <w:t xml:space="preserve"> EE. UU. lanza las </w:t>
      </w:r>
      <w:r w:rsidRPr="004F6DF9">
        <w:rPr>
          <w:rFonts w:ascii="Verdana" w:hAnsi="Verdana"/>
          <w:b/>
          <w:bCs/>
          <w:sz w:val="18"/>
          <w:szCs w:val="18"/>
        </w:rPr>
        <w:t>bombas atómicas</w:t>
      </w:r>
      <w:r w:rsidRPr="004F6DF9">
        <w:rPr>
          <w:rFonts w:ascii="Verdana" w:hAnsi="Verdana"/>
          <w:sz w:val="18"/>
          <w:szCs w:val="18"/>
        </w:rPr>
        <w:t xml:space="preserve"> (avión Enola Gay) sobre </w:t>
      </w:r>
      <w:r w:rsidRPr="004F6DF9">
        <w:rPr>
          <w:rFonts w:ascii="Verdana" w:hAnsi="Verdana"/>
          <w:b/>
          <w:bCs/>
          <w:sz w:val="18"/>
          <w:szCs w:val="18"/>
        </w:rPr>
        <w:t>Hiroshima y Nagasaki</w:t>
      </w:r>
      <w:r w:rsidRPr="004F6DF9">
        <w:rPr>
          <w:rFonts w:ascii="Verdana" w:hAnsi="Verdana"/>
          <w:sz w:val="18"/>
          <w:szCs w:val="18"/>
        </w:rPr>
        <w:t xml:space="preserve"> (agosto de 1945), provocando la rendición de Japón y el fin total del conflicto mundial.</w:t>
      </w:r>
    </w:p>
    <w:p w14:paraId="49E3CC1B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EJE 5: Transformaciones Geopolíticas (El Nuevo Mapa del Mundo)</w:t>
      </w:r>
    </w:p>
    <w:p w14:paraId="431A131B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Este apartado es crucial para entender la transición a la Guerra Fría.</w:t>
      </w:r>
    </w:p>
    <w:p w14:paraId="5A5BD0D8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Alemania:</w:t>
      </w:r>
      <w:r w:rsidRPr="004F6DF9">
        <w:rPr>
          <w:rFonts w:ascii="Verdana" w:hAnsi="Verdana"/>
          <w:sz w:val="18"/>
          <w:szCs w:val="18"/>
        </w:rPr>
        <w:t xml:space="preserve"> Dividida en </w:t>
      </w:r>
      <w:r w:rsidRPr="004F6DF9">
        <w:rPr>
          <w:rFonts w:ascii="Verdana" w:hAnsi="Verdana"/>
          <w:b/>
          <w:bCs/>
          <w:sz w:val="18"/>
          <w:szCs w:val="18"/>
        </w:rPr>
        <w:t>cuatro zonas de ocupación</w:t>
      </w:r>
      <w:r w:rsidRPr="004F6DF9">
        <w:rPr>
          <w:rFonts w:ascii="Verdana" w:hAnsi="Verdana"/>
          <w:sz w:val="18"/>
          <w:szCs w:val="18"/>
        </w:rPr>
        <w:t xml:space="preserve"> (EE. UU., URSS, Reino Unido, Francia). Más tarde surgieron dos estados: la </w:t>
      </w:r>
      <w:r w:rsidRPr="004F6DF9">
        <w:rPr>
          <w:rFonts w:ascii="Verdana" w:hAnsi="Verdana"/>
          <w:b/>
          <w:bCs/>
          <w:sz w:val="18"/>
          <w:szCs w:val="18"/>
        </w:rPr>
        <w:t>República Federal de Alemania</w:t>
      </w:r>
      <w:r w:rsidRPr="004F6DF9">
        <w:rPr>
          <w:rFonts w:ascii="Verdana" w:hAnsi="Verdana"/>
          <w:sz w:val="18"/>
          <w:szCs w:val="18"/>
        </w:rPr>
        <w:t xml:space="preserve"> (Oeste) y la </w:t>
      </w:r>
      <w:r w:rsidRPr="004F6DF9">
        <w:rPr>
          <w:rFonts w:ascii="Verdana" w:hAnsi="Verdana"/>
          <w:b/>
          <w:bCs/>
          <w:sz w:val="18"/>
          <w:szCs w:val="18"/>
        </w:rPr>
        <w:t>República Democrática Alemana</w:t>
      </w:r>
      <w:r w:rsidRPr="004F6DF9">
        <w:rPr>
          <w:rFonts w:ascii="Verdana" w:hAnsi="Verdana"/>
          <w:sz w:val="18"/>
          <w:szCs w:val="18"/>
        </w:rPr>
        <w:t xml:space="preserve"> (Este).</w:t>
      </w:r>
    </w:p>
    <w:p w14:paraId="0F67C6BD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URSS:</w:t>
      </w:r>
      <w:r w:rsidRPr="004F6DF9">
        <w:rPr>
          <w:rFonts w:ascii="Verdana" w:hAnsi="Verdana"/>
          <w:sz w:val="18"/>
          <w:szCs w:val="18"/>
        </w:rPr>
        <w:t xml:space="preserve"> Se expandió anexando las repúblicas bálticas (</w:t>
      </w:r>
      <w:r w:rsidRPr="004F6DF9">
        <w:rPr>
          <w:rFonts w:ascii="Verdana" w:hAnsi="Verdana"/>
          <w:b/>
          <w:bCs/>
          <w:sz w:val="18"/>
          <w:szCs w:val="18"/>
        </w:rPr>
        <w:t>Estonia, Letonia, Lituania</w:t>
      </w:r>
      <w:r w:rsidRPr="004F6DF9">
        <w:rPr>
          <w:rFonts w:ascii="Verdana" w:hAnsi="Verdana"/>
          <w:sz w:val="18"/>
          <w:szCs w:val="18"/>
        </w:rPr>
        <w:t>), partes de Finlandia, Polonia y Rumanía.</w:t>
      </w:r>
    </w:p>
    <w:p w14:paraId="1B3FF317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Japón:</w:t>
      </w:r>
      <w:r w:rsidRPr="004F6DF9">
        <w:rPr>
          <w:rFonts w:ascii="Verdana" w:hAnsi="Verdana"/>
          <w:sz w:val="18"/>
          <w:szCs w:val="18"/>
        </w:rPr>
        <w:t xml:space="preserve"> Perdió Manchuria y Formosa (China), y quedó bajo administración de EE. UU. para democratizar su estructura política.</w:t>
      </w:r>
    </w:p>
    <w:p w14:paraId="7F5D7632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Corea:</w:t>
      </w:r>
      <w:r w:rsidRPr="004F6DF9">
        <w:rPr>
          <w:rFonts w:ascii="Verdana" w:hAnsi="Verdana"/>
          <w:sz w:val="18"/>
          <w:szCs w:val="18"/>
        </w:rPr>
        <w:t xml:space="preserve"> Dividida en el </w:t>
      </w:r>
      <w:r w:rsidRPr="004F6DF9">
        <w:rPr>
          <w:rFonts w:ascii="Verdana" w:hAnsi="Verdana"/>
          <w:b/>
          <w:bCs/>
          <w:sz w:val="18"/>
          <w:szCs w:val="18"/>
        </w:rPr>
        <w:t>paralelo 38º</w:t>
      </w:r>
      <w:r w:rsidRPr="004F6DF9">
        <w:rPr>
          <w:rFonts w:ascii="Verdana" w:hAnsi="Verdana"/>
          <w:sz w:val="18"/>
          <w:szCs w:val="18"/>
        </w:rPr>
        <w:t>; el Norte bajo protección soviética y el Sur bajo influencia norteamericana.</w:t>
      </w:r>
    </w:p>
    <w:p w14:paraId="3F8C48E3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Italia:</w:t>
      </w:r>
      <w:r w:rsidRPr="004F6DF9">
        <w:rPr>
          <w:rFonts w:ascii="Verdana" w:hAnsi="Verdana"/>
          <w:sz w:val="18"/>
          <w:szCs w:val="18"/>
        </w:rPr>
        <w:t xml:space="preserve"> Perdió su imperio colonial en África (Eritrea, Libia, Somalia) y reconoció la independencia de Albania.</w:t>
      </w:r>
    </w:p>
    <w:p w14:paraId="03D4F586" w14:textId="77777777" w:rsidR="004F6DF9" w:rsidRPr="004F6DF9" w:rsidRDefault="004F6DF9" w:rsidP="002A7393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Independencias:</w:t>
      </w:r>
      <w:r w:rsidRPr="004F6DF9">
        <w:rPr>
          <w:rFonts w:ascii="Verdana" w:hAnsi="Verdana"/>
          <w:sz w:val="18"/>
          <w:szCs w:val="18"/>
        </w:rPr>
        <w:t xml:space="preserve"> Austria y Checoslovaquia recuperaron su soberanía.</w:t>
      </w:r>
    </w:p>
    <w:p w14:paraId="52091970" w14:textId="5750C766" w:rsidR="00933370" w:rsidRPr="004F6DF9" w:rsidRDefault="004F6DF9" w:rsidP="004F6DF9">
      <w:pPr>
        <w:ind w:left="-426"/>
        <w:jc w:val="center"/>
        <w:rPr>
          <w:rFonts w:ascii="Verdana" w:hAnsi="Verdana"/>
          <w:b/>
          <w:bCs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GLOSARIO</w:t>
      </w:r>
    </w:p>
    <w:p w14:paraId="4AB6C847" w14:textId="77777777" w:rsidR="004F6DF9" w:rsidRPr="004F6DF9" w:rsidRDefault="004F6DF9" w:rsidP="004F6DF9">
      <w:pPr>
        <w:ind w:left="-426"/>
        <w:jc w:val="center"/>
        <w:rPr>
          <w:rFonts w:ascii="Verdana" w:hAnsi="Verdana"/>
          <w:sz w:val="18"/>
          <w:szCs w:val="18"/>
        </w:rPr>
      </w:pPr>
    </w:p>
    <w:p w14:paraId="1AA9C6F4" w14:textId="7E423E8D" w:rsidR="004F6DF9" w:rsidRPr="002A7393" w:rsidRDefault="004F6DF9" w:rsidP="004F6DF9">
      <w:pPr>
        <w:pStyle w:val="Prrafodelista"/>
        <w:numPr>
          <w:ilvl w:val="0"/>
          <w:numId w:val="18"/>
        </w:numPr>
        <w:rPr>
          <w:rFonts w:ascii="Verdana" w:hAnsi="Verdana"/>
          <w:b/>
          <w:bCs/>
          <w:sz w:val="18"/>
          <w:szCs w:val="18"/>
        </w:rPr>
      </w:pPr>
      <w:r w:rsidRPr="002A7393">
        <w:rPr>
          <w:rFonts w:ascii="Verdana" w:hAnsi="Verdana"/>
          <w:b/>
          <w:bCs/>
          <w:sz w:val="18"/>
          <w:szCs w:val="18"/>
        </w:rPr>
        <w:t>Era del Imperialismo y Conflictos Globales</w:t>
      </w:r>
    </w:p>
    <w:p w14:paraId="642C0462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Imperialismo: Sistema basado en el dominio de otras tierras y comunidades mediante el uso del poder militar o económico.</w:t>
      </w:r>
    </w:p>
    <w:p w14:paraId="58A1673B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Neocolonialismo: Nuevo sistema de colonialismo donde las potencias (metrópolis) intentan dominar económica o políticamente a países subdesarrollados.</w:t>
      </w:r>
    </w:p>
    <w:p w14:paraId="2060EEED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Paz Armada: Periodo previo a la Primera Guerra Mundial en el que las naciones europeas alistaron sus ejércitos y mejoraron sus armas sin entrar en conflicto directo.</w:t>
      </w:r>
    </w:p>
    <w:p w14:paraId="117B8919" w14:textId="4664B42D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lastRenderedPageBreak/>
        <w:t>Tratado de Versalles: Acuerdo de paz de 1919 que puso fin a la Gran Guerra, imponiendo duras condiciones a Alemania, como la reducción de su ejército y el pago de indemnizaciones.</w:t>
      </w:r>
    </w:p>
    <w:p w14:paraId="4B473349" w14:textId="37BE1432" w:rsidR="004F6DF9" w:rsidRPr="004F6DF9" w:rsidRDefault="004F6DF9" w:rsidP="004F6DF9">
      <w:pPr>
        <w:ind w:left="-426"/>
        <w:rPr>
          <w:rFonts w:ascii="Verdana" w:hAnsi="Verdana"/>
          <w:b/>
          <w:bCs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 </w:t>
      </w:r>
      <w:r w:rsidRPr="004F6DF9">
        <w:rPr>
          <w:rFonts w:ascii="Verdana" w:hAnsi="Verdana"/>
          <w:b/>
          <w:bCs/>
          <w:sz w:val="18"/>
          <w:szCs w:val="18"/>
        </w:rPr>
        <w:t>Revolución Rusa y Sistemas Económicos</w:t>
      </w:r>
    </w:p>
    <w:p w14:paraId="058761FF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Bolcheviques: Grupo radical de la Revolución Rusa, liderado por Vladimir Lenin, que buscaba la instauración del primer gobierno socialista.</w:t>
      </w:r>
    </w:p>
    <w:p w14:paraId="35C72B62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Zarismo: Sistema de monarquía absoluta en Rusia donde el Zar tenía poderes ilimitados e irrespetaba los derechos del pueblo.</w:t>
      </w:r>
    </w:p>
    <w:p w14:paraId="34D82DD6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URSS (Unión de Repúblicas Socialistas Soviéticas): Estado federal conformado por trece repúblicas de diversas etnias tras la Revolución Rusa, convertido en potencia industrial.</w:t>
      </w:r>
    </w:p>
    <w:p w14:paraId="64633F69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Planes Quinquenales: Estrategia económica de Joseph Stalin para centralizar la producción y convertir a la URSS en una potencia industrial en periodos de cinco años.</w:t>
      </w:r>
    </w:p>
    <w:p w14:paraId="4E8482B9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III. </w:t>
      </w:r>
      <w:r w:rsidRPr="004F6DF9">
        <w:rPr>
          <w:rFonts w:ascii="Verdana" w:hAnsi="Verdana"/>
          <w:b/>
          <w:bCs/>
          <w:sz w:val="18"/>
          <w:szCs w:val="18"/>
        </w:rPr>
        <w:t>Crisis Económica de 1929</w:t>
      </w:r>
    </w:p>
    <w:p w14:paraId="4C97DC68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Especulación: Práctica financiera de comprar acciones a precios artificiales que no corresponden a los beneficios reales de las empresas, lo que causó el colapso de la bolsa de valores.</w:t>
      </w:r>
    </w:p>
    <w:p w14:paraId="78EF5C84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Superproducción: Exceso de oferta de productos industriales y agrícolas que el mercado no podía absorber, provocando una caída de precios y quiebra de empresas.</w:t>
      </w:r>
    </w:p>
    <w:p w14:paraId="11BD32E3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Nuevo Trato (New Deal): Política económica intervencionista de Franklin D. Roosevelt para reactivar la economía de EE. UU. mediante obras públicas y ayudas estatales.</w:t>
      </w:r>
    </w:p>
    <w:p w14:paraId="2255D68E" w14:textId="77777777" w:rsidR="004F6DF9" w:rsidRPr="004F6DF9" w:rsidRDefault="004F6DF9" w:rsidP="004F6DF9">
      <w:pPr>
        <w:rPr>
          <w:rFonts w:ascii="Verdana" w:hAnsi="Verdana"/>
          <w:b/>
          <w:bCs/>
          <w:sz w:val="18"/>
          <w:szCs w:val="18"/>
        </w:rPr>
      </w:pPr>
      <w:r w:rsidRPr="004F6DF9">
        <w:rPr>
          <w:rFonts w:ascii="Verdana" w:hAnsi="Verdana"/>
          <w:b/>
          <w:bCs/>
          <w:sz w:val="18"/>
          <w:szCs w:val="18"/>
        </w:rPr>
        <w:t>IV. Totalitarismos e Ideologías de Guerra</w:t>
      </w:r>
    </w:p>
    <w:p w14:paraId="5214BFE1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Totalitarismo: Régimen político del siglo XX donde el Estado concentra todo el poder, suprime las libertades individuales y prohíbe la existencia de múltiples partidos políticos.</w:t>
      </w:r>
    </w:p>
    <w:p w14:paraId="011200B8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Fascismo: Ideología totalitaria italiana liderada por Mussolini, caracterizada por un nacionalismo extremo y el control total de los medios de comunicación.</w:t>
      </w:r>
    </w:p>
    <w:p w14:paraId="2AB24E7D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Nazismo: Doctrina alemana liderada por Hitler que promovía una rígida centralización administrativa y la teoría de la superioridad de la raza aria.</w:t>
      </w:r>
    </w:p>
    <w:p w14:paraId="1579DB5E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Antisemitismo: Parte de la ideología nazi que consistía en el odio, discriminación y persecución sistemática contra los judíos.</w:t>
      </w:r>
    </w:p>
    <w:p w14:paraId="7EE16ED6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Gestapo: Policía secreta del régimen nazi encargada de eliminar a los opositores al gobierno.</w:t>
      </w:r>
    </w:p>
    <w:p w14:paraId="29660D74" w14:textId="77777777" w:rsidR="004F6DF9" w:rsidRPr="004F6DF9" w:rsidRDefault="004F6DF9" w:rsidP="004F6DF9">
      <w:pPr>
        <w:ind w:left="-426"/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V. </w:t>
      </w:r>
      <w:r w:rsidRPr="004F6DF9">
        <w:rPr>
          <w:rFonts w:ascii="Verdana" w:hAnsi="Verdana"/>
          <w:b/>
          <w:bCs/>
          <w:sz w:val="18"/>
          <w:szCs w:val="18"/>
        </w:rPr>
        <w:t>Derechos Humanos y Exterminio</w:t>
      </w:r>
    </w:p>
    <w:p w14:paraId="4B1EE731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Holocausto: Exterminio masivo y sistemático de más de 6 millones de personas (principalmente judíos) en campos de concentración nazis.</w:t>
      </w:r>
    </w:p>
    <w:p w14:paraId="7B982AA6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Gueto: Vecindarios o barrios cerrados por murallas donde los nazis obligaban a vivir a la población judía bajo condiciones extremas y limitaciones de movimiento.</w:t>
      </w:r>
    </w:p>
    <w:p w14:paraId="17A91912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Apartheid: Sistema político y social en Sudáfrica que otorgaba privilegios a la minoría blanca y discriminaba legalmente a la población negra e india.</w:t>
      </w:r>
    </w:p>
    <w:p w14:paraId="4D337745" w14:textId="77777777" w:rsidR="004F6DF9" w:rsidRPr="004F6DF9" w:rsidRDefault="004F6DF9" w:rsidP="004F6DF9">
      <w:pPr>
        <w:ind w:left="-426"/>
        <w:rPr>
          <w:rFonts w:ascii="Verdana" w:hAnsi="Verdana"/>
          <w:b/>
          <w:bCs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 xml:space="preserve">VI. </w:t>
      </w:r>
      <w:r w:rsidRPr="004F6DF9">
        <w:rPr>
          <w:rFonts w:ascii="Verdana" w:hAnsi="Verdana"/>
          <w:b/>
          <w:bCs/>
          <w:sz w:val="18"/>
          <w:szCs w:val="18"/>
        </w:rPr>
        <w:t>Conceptos Geopolíticos Finales</w:t>
      </w:r>
    </w:p>
    <w:p w14:paraId="4A736097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Eje: Bloque militar formado por Alemania, Italia y Japón durante la Segunda Guerra Mundial.</w:t>
      </w:r>
    </w:p>
    <w:p w14:paraId="474D687B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t>Aliados: Bloque de países liderado por Gran Bretaña, Francia, la Unión Soviética y Estados Unidos que derrotó al Eje.</w:t>
      </w:r>
    </w:p>
    <w:p w14:paraId="7FAE1889" w14:textId="77777777" w:rsidR="004F6DF9" w:rsidRPr="004F6DF9" w:rsidRDefault="004F6DF9" w:rsidP="004F6DF9">
      <w:pPr>
        <w:rPr>
          <w:rFonts w:ascii="Verdana" w:hAnsi="Verdana"/>
          <w:sz w:val="18"/>
          <w:szCs w:val="18"/>
        </w:rPr>
      </w:pPr>
      <w:r w:rsidRPr="004F6DF9">
        <w:rPr>
          <w:rFonts w:ascii="Verdana" w:hAnsi="Verdana"/>
          <w:sz w:val="18"/>
          <w:szCs w:val="18"/>
        </w:rPr>
        <w:lastRenderedPageBreak/>
        <w:t>Paralelo 38º: Línea de demarcación que dividió a Corea en dos zonas de influencia: el Norte soviético y el Sur estadounidense.</w:t>
      </w:r>
    </w:p>
    <w:p w14:paraId="660716E3" w14:textId="1AC55E7D" w:rsidR="00820029" w:rsidRPr="00820029" w:rsidRDefault="00820029" w:rsidP="00820029">
      <w:pPr>
        <w:ind w:left="-426"/>
        <w:rPr>
          <w:rFonts w:ascii="Verdana" w:hAnsi="Verdana"/>
          <w:b/>
          <w:bCs/>
          <w:sz w:val="18"/>
          <w:szCs w:val="18"/>
        </w:rPr>
      </w:pPr>
      <w:r w:rsidRPr="00820029">
        <w:rPr>
          <w:rFonts w:ascii="Verdana" w:hAnsi="Verdana"/>
          <w:b/>
          <w:bCs/>
          <w:sz w:val="18"/>
          <w:szCs w:val="18"/>
        </w:rPr>
        <w:t>Responda en su cuaderno de forma amplia, clara y ordenada</w:t>
      </w:r>
    </w:p>
    <w:p w14:paraId="3905E6CB" w14:textId="31DC1747" w:rsidR="00820029" w:rsidRPr="00820029" w:rsidRDefault="00820029" w:rsidP="00820029">
      <w:pPr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 ¿Por qué se afirma en las fuentes que la Segunda Guerra Mundial fue el resultado de tensiones no resueltas de la Primera Guerra Mundial?</w:t>
      </w:r>
    </w:p>
    <w:p w14:paraId="3273DBE7" w14:textId="51986FE7" w:rsidR="00820029" w:rsidRPr="00820029" w:rsidRDefault="00820029" w:rsidP="00820029">
      <w:pPr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Explique cómo el Tratado de Versalles actuó como una causa mediata del conflicto, considerando la percepción de humillación en Alemania y sus cláusulas territoriales y económicas.</w:t>
      </w:r>
    </w:p>
    <w:p w14:paraId="21C804D0" w14:textId="35DC6F3F" w:rsidR="00820029" w:rsidRPr="00820029" w:rsidRDefault="00820029" w:rsidP="00820029">
      <w:pPr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¿De qué manera la Gran Depresión de 1929 facilitó el ascenso de los regímenes totalitarios en </w:t>
      </w:r>
      <w:proofErr w:type="gramStart"/>
      <w:r w:rsidRPr="00820029">
        <w:rPr>
          <w:rFonts w:ascii="Verdana" w:hAnsi="Verdana"/>
          <w:sz w:val="18"/>
          <w:szCs w:val="18"/>
        </w:rPr>
        <w:t>Europa?.</w:t>
      </w:r>
      <w:proofErr w:type="gramEnd"/>
    </w:p>
    <w:p w14:paraId="116D5584" w14:textId="74FA0CD3" w:rsidR="00820029" w:rsidRPr="00820029" w:rsidRDefault="00820029" w:rsidP="00820029">
      <w:pPr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Detalle el papel que jugaron la rivalidad neocolonial y el choque ideológico (democracia vs. totalitarismos) en el camino hacia la guerra.</w:t>
      </w:r>
    </w:p>
    <w:p w14:paraId="2A76540A" w14:textId="68269DDB" w:rsidR="00820029" w:rsidRPr="00820029" w:rsidRDefault="00820029" w:rsidP="00820029">
      <w:pPr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Identifique la causa inmediata (evento detonante) de la guerra y explique qué países se vieron obligados a intervenir debido a pactos previos.</w:t>
      </w:r>
    </w:p>
    <w:p w14:paraId="1882C81F" w14:textId="77777777" w:rsidR="00820029" w:rsidRPr="00820029" w:rsidRDefault="00820029" w:rsidP="00820029">
      <w:pPr>
        <w:ind w:left="-426"/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II. Regímenes Totalitarios e Ideologías</w:t>
      </w:r>
    </w:p>
    <w:p w14:paraId="6C44017C" w14:textId="28EE565F" w:rsidR="00820029" w:rsidRPr="00820029" w:rsidRDefault="00820029" w:rsidP="00820029">
      <w:pPr>
        <w:numPr>
          <w:ilvl w:val="0"/>
          <w:numId w:val="20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 Enumere al menos cuatro características comunes de los regímenes totalitarios del siglo XX según las fuentes.</w:t>
      </w:r>
    </w:p>
    <w:p w14:paraId="07F9E30B" w14:textId="3063CC67" w:rsidR="00820029" w:rsidRPr="00820029" w:rsidRDefault="00820029" w:rsidP="00820029">
      <w:pPr>
        <w:numPr>
          <w:ilvl w:val="0"/>
          <w:numId w:val="20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¿Cuál fue la importancia estratégica del Tratado de Letrán (1929) firmado por Benito Mussolini y la Iglesia </w:t>
      </w:r>
      <w:proofErr w:type="gramStart"/>
      <w:r w:rsidRPr="00820029">
        <w:rPr>
          <w:rFonts w:ascii="Verdana" w:hAnsi="Verdana"/>
          <w:sz w:val="18"/>
          <w:szCs w:val="18"/>
        </w:rPr>
        <w:t>Católica?.</w:t>
      </w:r>
      <w:proofErr w:type="gramEnd"/>
    </w:p>
    <w:p w14:paraId="1887CD2D" w14:textId="08D1B2BC" w:rsidR="00820029" w:rsidRPr="00820029" w:rsidRDefault="00820029" w:rsidP="00820029">
      <w:pPr>
        <w:numPr>
          <w:ilvl w:val="0"/>
          <w:numId w:val="20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 Describa el papel de la Gestapo en el control interno de Alemania y el concepto de III Reich promovido por Adolfo Hitler.</w:t>
      </w:r>
    </w:p>
    <w:p w14:paraId="2CD70952" w14:textId="2B925B94" w:rsidR="00820029" w:rsidRPr="00820029" w:rsidRDefault="00820029" w:rsidP="00820029">
      <w:pPr>
        <w:numPr>
          <w:ilvl w:val="0"/>
          <w:numId w:val="20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Explique los conceptos de Pangermanismo y la superioridad de la raza aria como fundamentos de la ideología nazi.</w:t>
      </w:r>
    </w:p>
    <w:p w14:paraId="508D5DB0" w14:textId="77777777" w:rsidR="00820029" w:rsidRPr="00820029" w:rsidRDefault="00820029" w:rsidP="00820029">
      <w:pPr>
        <w:ind w:left="-426"/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III. Contenido Ideológico: Persecución y Exterminio</w:t>
      </w:r>
    </w:p>
    <w:p w14:paraId="5A500D0A" w14:textId="5D31FBB7" w:rsidR="00820029" w:rsidRPr="00820029" w:rsidRDefault="00820029" w:rsidP="00820029">
      <w:pPr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 Defina el concepto de antisemitismo dentro de la ideología nazi y cómo se utilizó para culpar a un grupo social de los males de la nación.</w:t>
      </w:r>
    </w:p>
    <w:p w14:paraId="4C112C3F" w14:textId="7BC0D0BA" w:rsidR="00820029" w:rsidRPr="00820029" w:rsidRDefault="00820029" w:rsidP="00820029">
      <w:pPr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¿Qué establecieron las Leyes de Núremberg respecto a la nacionalidad y la segregación de los </w:t>
      </w:r>
      <w:proofErr w:type="gramStart"/>
      <w:r w:rsidRPr="00820029">
        <w:rPr>
          <w:rFonts w:ascii="Verdana" w:hAnsi="Verdana"/>
          <w:sz w:val="18"/>
          <w:szCs w:val="18"/>
        </w:rPr>
        <w:t>judíos?.</w:t>
      </w:r>
      <w:proofErr w:type="gramEnd"/>
    </w:p>
    <w:p w14:paraId="49DB5124" w14:textId="6BCDA5BB" w:rsidR="00820029" w:rsidRPr="00820029" w:rsidRDefault="00820029" w:rsidP="00820029">
      <w:pPr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 Además de los judíos, ¿qué otros grupos sociales y étnicos fueron perseguidos y exterminados bajo la lógica de "pureza racial" o "</w:t>
      </w:r>
      <w:proofErr w:type="spellStart"/>
      <w:r w:rsidRPr="00820029">
        <w:rPr>
          <w:rFonts w:ascii="Verdana" w:hAnsi="Verdana"/>
          <w:sz w:val="18"/>
          <w:szCs w:val="18"/>
        </w:rPr>
        <w:t>antisocialismo</w:t>
      </w:r>
      <w:proofErr w:type="spellEnd"/>
      <w:r w:rsidRPr="00820029">
        <w:rPr>
          <w:rFonts w:ascii="Verdana" w:hAnsi="Verdana"/>
          <w:sz w:val="18"/>
          <w:szCs w:val="18"/>
        </w:rPr>
        <w:t>"? Mencione al menos tres.</w:t>
      </w:r>
    </w:p>
    <w:p w14:paraId="7DC4AD43" w14:textId="37C0C426" w:rsidR="00820029" w:rsidRPr="00820029" w:rsidRDefault="00820029" w:rsidP="00820029">
      <w:pPr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 Diferencie entre el uso de Guetos (como el de Varsovia) y los Campos de Exterminio (como Auschwitz) en el proceso de exterminio sistemático.</w:t>
      </w:r>
    </w:p>
    <w:p w14:paraId="7D37E5B6" w14:textId="77777777" w:rsidR="00820029" w:rsidRPr="00820029" w:rsidRDefault="00820029" w:rsidP="00820029">
      <w:pPr>
        <w:ind w:left="-426"/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IV. Desarrollo y Fin de la Guerra (Frentes y Participación)</w:t>
      </w:r>
    </w:p>
    <w:p w14:paraId="6474796A" w14:textId="2A5F2365" w:rsidR="00820029" w:rsidRPr="00820029" w:rsidRDefault="00820029" w:rsidP="00820029">
      <w:pPr>
        <w:numPr>
          <w:ilvl w:val="0"/>
          <w:numId w:val="22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 Identifique los países que conformaron el bloque del Eje y el bloque de los Aliados.</w:t>
      </w:r>
    </w:p>
    <w:p w14:paraId="6362D2EA" w14:textId="1C05B5CA" w:rsidR="00820029" w:rsidRPr="00820029" w:rsidRDefault="00820029" w:rsidP="00820029">
      <w:pPr>
        <w:numPr>
          <w:ilvl w:val="0"/>
          <w:numId w:val="22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Explique el proceso que llevó al Día de la Victoria en Europa el 8 de mayo de 1945, incluyendo la importancia de la Batalla de Berlín.</w:t>
      </w:r>
    </w:p>
    <w:p w14:paraId="61423B10" w14:textId="219107E6" w:rsidR="00820029" w:rsidRPr="00820029" w:rsidRDefault="00820029" w:rsidP="00820029">
      <w:pPr>
        <w:numPr>
          <w:ilvl w:val="0"/>
          <w:numId w:val="22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 Describa los eventos que forzaron la rendición de Japón en agosto de 1945, mencionando el papel del avión Enola Gay.</w:t>
      </w:r>
    </w:p>
    <w:p w14:paraId="44E0CFC5" w14:textId="77777777" w:rsidR="00820029" w:rsidRPr="00820029" w:rsidRDefault="00820029" w:rsidP="00820029">
      <w:pPr>
        <w:ind w:left="-426"/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V. Transformaciones Territoriales y Geopolíticas (Consecuencias)</w:t>
      </w:r>
    </w:p>
    <w:p w14:paraId="7F8F952D" w14:textId="63F48948" w:rsidR="00820029" w:rsidRPr="00820029" w:rsidRDefault="00820029" w:rsidP="00820029">
      <w:pPr>
        <w:numPr>
          <w:ilvl w:val="0"/>
          <w:numId w:val="23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lastRenderedPageBreak/>
        <w:t xml:space="preserve"> Tras la derrota nazi, ¿en cuántas zonas de ocupación fue dividida Alemania y qué dos estados independientes surgieron </w:t>
      </w:r>
      <w:proofErr w:type="gramStart"/>
      <w:r w:rsidRPr="00820029">
        <w:rPr>
          <w:rFonts w:ascii="Verdana" w:hAnsi="Verdana"/>
          <w:sz w:val="18"/>
          <w:szCs w:val="18"/>
        </w:rPr>
        <w:t>posteriormente?.</w:t>
      </w:r>
      <w:proofErr w:type="gramEnd"/>
    </w:p>
    <w:p w14:paraId="425ACCAB" w14:textId="4484C860" w:rsidR="00820029" w:rsidRPr="00820029" w:rsidRDefault="00820029" w:rsidP="00820029">
      <w:pPr>
        <w:numPr>
          <w:ilvl w:val="0"/>
          <w:numId w:val="23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Detalle qué territorios anexó o recuperó la URSS al finalizar el conflicto, consolidándose como potencia mundial.</w:t>
      </w:r>
    </w:p>
    <w:p w14:paraId="306A9690" w14:textId="549E9F30" w:rsidR="00820029" w:rsidRPr="00820029" w:rsidRDefault="00820029" w:rsidP="00820029">
      <w:pPr>
        <w:numPr>
          <w:ilvl w:val="0"/>
          <w:numId w:val="23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>Explique la situación geopolítica en la que quedaron Japón y Corea (mencionando el paralelo 38º) tras el fin de las hostilidades.</w:t>
      </w:r>
    </w:p>
    <w:p w14:paraId="041ECF02" w14:textId="605AE9BA" w:rsidR="00820029" w:rsidRPr="00820029" w:rsidRDefault="00820029" w:rsidP="00820029">
      <w:pPr>
        <w:numPr>
          <w:ilvl w:val="0"/>
          <w:numId w:val="23"/>
        </w:numPr>
        <w:rPr>
          <w:rFonts w:ascii="Verdana" w:hAnsi="Verdana"/>
          <w:sz w:val="18"/>
          <w:szCs w:val="18"/>
        </w:rPr>
      </w:pPr>
      <w:r w:rsidRPr="00820029">
        <w:rPr>
          <w:rFonts w:ascii="Verdana" w:hAnsi="Verdana"/>
          <w:sz w:val="18"/>
          <w:szCs w:val="18"/>
        </w:rPr>
        <w:t xml:space="preserve"> Analice la repercusión geopolítica final de la guerra: ¿Cómo quedó dividido el mundo en términos ideológicos y quiénes lideraron cada </w:t>
      </w:r>
      <w:proofErr w:type="gramStart"/>
      <w:r w:rsidRPr="00820029">
        <w:rPr>
          <w:rFonts w:ascii="Verdana" w:hAnsi="Verdana"/>
          <w:sz w:val="18"/>
          <w:szCs w:val="18"/>
        </w:rPr>
        <w:t>bloque?.</w:t>
      </w:r>
      <w:proofErr w:type="gramEnd"/>
    </w:p>
    <w:p w14:paraId="4421359B" w14:textId="77777777" w:rsidR="004F6DF9" w:rsidRDefault="004F6DF9" w:rsidP="00820029">
      <w:pPr>
        <w:ind w:left="-426"/>
        <w:rPr>
          <w:rFonts w:ascii="Verdana" w:hAnsi="Verdana"/>
          <w:sz w:val="18"/>
          <w:szCs w:val="18"/>
        </w:rPr>
      </w:pPr>
    </w:p>
    <w:p w14:paraId="1F3F8D30" w14:textId="77777777" w:rsidR="006E4E6D" w:rsidRPr="006E4E6D" w:rsidRDefault="006E4E6D" w:rsidP="006E4E6D">
      <w:pPr>
        <w:ind w:left="-426"/>
        <w:rPr>
          <w:rFonts w:ascii="Verdana" w:hAnsi="Verdana"/>
          <w:sz w:val="18"/>
          <w:szCs w:val="18"/>
        </w:rPr>
      </w:pPr>
      <w:r w:rsidRPr="006E4E6D">
        <w:rPr>
          <w:rFonts w:ascii="Verdana" w:hAnsi="Verdana"/>
          <w:b/>
          <w:bCs/>
          <w:sz w:val="18"/>
          <w:szCs w:val="18"/>
        </w:rPr>
        <w:t>Rúbrica Analítica de Desempeño: Segunda Guerra Mundial (10° Año)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1789"/>
        <w:gridCol w:w="2290"/>
        <w:gridCol w:w="2260"/>
      </w:tblGrid>
      <w:tr w:rsidR="006E4E6D" w:rsidRPr="006E4E6D" w14:paraId="6984A7A8" w14:textId="77777777">
        <w:tc>
          <w:tcPr>
            <w:tcW w:w="0" w:type="auto"/>
            <w:tcBorders>
              <w:bottom w:val="single" w:sz="6" w:space="0" w:color="5E5E5E"/>
            </w:tcBorders>
            <w:hideMark/>
          </w:tcPr>
          <w:p w14:paraId="64181A3D" w14:textId="77777777" w:rsidR="006E4E6D" w:rsidRPr="006E4E6D" w:rsidRDefault="006E4E6D" w:rsidP="004E7CB8">
            <w:pPr>
              <w:ind w:hanging="1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Indicador del aprendizaje esperado</w:t>
            </w:r>
          </w:p>
        </w:tc>
        <w:tc>
          <w:tcPr>
            <w:tcW w:w="0" w:type="auto"/>
            <w:tcBorders>
              <w:bottom w:val="single" w:sz="6" w:space="0" w:color="5E5E5E"/>
            </w:tcBorders>
            <w:hideMark/>
          </w:tcPr>
          <w:p w14:paraId="0BB39205" w14:textId="77777777" w:rsidR="006E4E6D" w:rsidRPr="006E4E6D" w:rsidRDefault="006E4E6D" w:rsidP="004E7CB8">
            <w:pPr>
              <w:ind w:left="273" w:hanging="96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Inicial (1 punto)</w:t>
            </w:r>
          </w:p>
        </w:tc>
        <w:tc>
          <w:tcPr>
            <w:tcW w:w="0" w:type="auto"/>
            <w:tcBorders>
              <w:bottom w:val="single" w:sz="6" w:space="0" w:color="5E5E5E"/>
            </w:tcBorders>
            <w:hideMark/>
          </w:tcPr>
          <w:p w14:paraId="02F586F6" w14:textId="77777777" w:rsidR="006E4E6D" w:rsidRPr="006E4E6D" w:rsidRDefault="006E4E6D" w:rsidP="006E4E6D">
            <w:pPr>
              <w:ind w:left="-426" w:firstLine="89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Intermedio (2 puntos)</w:t>
            </w:r>
          </w:p>
        </w:tc>
        <w:tc>
          <w:tcPr>
            <w:tcW w:w="0" w:type="auto"/>
            <w:tcBorders>
              <w:bottom w:val="single" w:sz="6" w:space="0" w:color="5E5E5E"/>
            </w:tcBorders>
            <w:hideMark/>
          </w:tcPr>
          <w:p w14:paraId="2047473D" w14:textId="77777777" w:rsidR="006E4E6D" w:rsidRPr="006E4E6D" w:rsidRDefault="006E4E6D" w:rsidP="006E4E6D">
            <w:pPr>
              <w:ind w:left="-426" w:firstLine="511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Avanzado (3 puntos)</w:t>
            </w:r>
          </w:p>
        </w:tc>
      </w:tr>
      <w:tr w:rsidR="006E4E6D" w:rsidRPr="006E4E6D" w14:paraId="48060E62" w14:textId="77777777"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2120C73A" w14:textId="77777777" w:rsidR="006E4E6D" w:rsidRPr="006E4E6D" w:rsidRDefault="006E4E6D" w:rsidP="004E7CB8">
            <w:pPr>
              <w:ind w:hanging="10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1. Análisis de la causalidad e ideología totalitaria.</w:t>
            </w:r>
            <w:r w:rsidRPr="006E4E6D">
              <w:rPr>
                <w:rFonts w:ascii="Verdana" w:hAnsi="Verdana"/>
                <w:sz w:val="16"/>
                <w:szCs w:val="16"/>
              </w:rPr>
              <w:t xml:space="preserve"> Analiza las razones del estallido de la guerra (Tratado de Versalles, Crisis de 1929) y el contenido ideológico del nazismo en la persecución étnica.</w:t>
            </w:r>
          </w:p>
        </w:tc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0187C4D4" w14:textId="77777777" w:rsidR="006E4E6D" w:rsidRPr="006E4E6D" w:rsidRDefault="006E4E6D" w:rsidP="004E7CB8">
            <w:pPr>
              <w:ind w:left="273" w:hanging="96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sz w:val="16"/>
                <w:szCs w:val="16"/>
              </w:rPr>
              <w:t>Menciona causas aisladas del conflicto o rasgos generales de la ideología nazi sin establecer conexiones profundas.</w:t>
            </w:r>
          </w:p>
        </w:tc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5096BACD" w14:textId="77777777" w:rsidR="006E4E6D" w:rsidRPr="006E4E6D" w:rsidRDefault="006E4E6D" w:rsidP="004E7CB8">
            <w:pPr>
              <w:ind w:left="269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sz w:val="16"/>
                <w:szCs w:val="16"/>
              </w:rPr>
              <w:t>Describe cómo la inestabilidad económica y el fracaso de la paz de 1919 permitieron el ascenso de regímenes que persiguieron a grupos específicos.</w:t>
            </w:r>
          </w:p>
        </w:tc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418936BF" w14:textId="77777777" w:rsidR="006E4E6D" w:rsidRPr="006E4E6D" w:rsidRDefault="006E4E6D" w:rsidP="004E7CB8">
            <w:pPr>
              <w:ind w:left="158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Analiza con precisión</w:t>
            </w:r>
            <w:r w:rsidRPr="006E4E6D">
              <w:rPr>
                <w:rFonts w:ascii="Verdana" w:hAnsi="Verdana"/>
                <w:sz w:val="16"/>
                <w:szCs w:val="16"/>
              </w:rPr>
              <w:t xml:space="preserve"> la relación causal entre el colapso del orden post-Versalles y la implementación de políticas de exterminio sistemático (Holocausto) basadas en la superioridad racial.</w:t>
            </w:r>
          </w:p>
        </w:tc>
      </w:tr>
      <w:tr w:rsidR="006E4E6D" w:rsidRPr="006E4E6D" w14:paraId="285736BE" w14:textId="77777777"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2B62AD01" w14:textId="77777777" w:rsidR="006E4E6D" w:rsidRPr="006E4E6D" w:rsidRDefault="006E4E6D" w:rsidP="004E7CB8">
            <w:pPr>
              <w:ind w:hanging="10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2. Explicación del desarrollo y procesos de finalización.</w:t>
            </w:r>
            <w:r w:rsidRPr="006E4E6D">
              <w:rPr>
                <w:rFonts w:ascii="Verdana" w:hAnsi="Verdana"/>
                <w:sz w:val="16"/>
                <w:szCs w:val="16"/>
              </w:rPr>
              <w:t xml:space="preserve"> Explica la participación de los bloques (Eje y Aliados) y los eventos militares y políticos que desencadenaron el fin de la guerra en sus diversos frentes.</w:t>
            </w:r>
          </w:p>
        </w:tc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0393CC52" w14:textId="77777777" w:rsidR="006E4E6D" w:rsidRPr="006E4E6D" w:rsidRDefault="006E4E6D" w:rsidP="004E7CB8">
            <w:pPr>
              <w:ind w:left="273" w:hanging="96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sz w:val="16"/>
                <w:szCs w:val="16"/>
              </w:rPr>
              <w:t>Identifica los países que conformaron los bandos en conflicto o cita las fechas de finalización de la guerra.</w:t>
            </w:r>
          </w:p>
        </w:tc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581207CE" w14:textId="77777777" w:rsidR="006E4E6D" w:rsidRPr="006E4E6D" w:rsidRDefault="006E4E6D" w:rsidP="004E7CB8">
            <w:pPr>
              <w:ind w:left="269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sz w:val="16"/>
                <w:szCs w:val="16"/>
              </w:rPr>
              <w:t>Resalta aspectos relevantes sobre el desarrollo de la guerra en los frentes europeo y del pacífico, mencionando el impacto en la población civil.</w:t>
            </w:r>
          </w:p>
        </w:tc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46C25582" w14:textId="77777777" w:rsidR="006E4E6D" w:rsidRPr="006E4E6D" w:rsidRDefault="006E4E6D" w:rsidP="004E7CB8">
            <w:pPr>
              <w:ind w:left="158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Explica de forma integral</w:t>
            </w:r>
            <w:r w:rsidRPr="006E4E6D">
              <w:rPr>
                <w:rFonts w:ascii="Verdana" w:hAnsi="Verdana"/>
                <w:sz w:val="16"/>
                <w:szCs w:val="16"/>
              </w:rPr>
              <w:t xml:space="preserve"> los procesos estratégicos (como la invasión aliada a Alemania y el uso de bombas atómicas) que forzaron la rendición incondicional de las potencias del Eje.</w:t>
            </w:r>
          </w:p>
        </w:tc>
      </w:tr>
      <w:tr w:rsidR="006E4E6D" w:rsidRPr="006E4E6D" w14:paraId="5DF6B8C5" w14:textId="77777777"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34DBDAAF" w14:textId="77777777" w:rsidR="006E4E6D" w:rsidRPr="006E4E6D" w:rsidRDefault="006E4E6D" w:rsidP="004E7CB8">
            <w:pPr>
              <w:ind w:hanging="10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3. Reconocimiento de las transformaciones geopolíticas.</w:t>
            </w:r>
            <w:r w:rsidRPr="006E4E6D">
              <w:rPr>
                <w:rFonts w:ascii="Verdana" w:hAnsi="Verdana"/>
                <w:sz w:val="16"/>
                <w:szCs w:val="16"/>
              </w:rPr>
              <w:t xml:space="preserve"> Reconoce las modificaciones territoriales y espaciales que enfrentó el mundo antes, durante y después del conflicto global.</w:t>
            </w:r>
          </w:p>
        </w:tc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7161463C" w14:textId="77777777" w:rsidR="006E4E6D" w:rsidRPr="006E4E6D" w:rsidRDefault="006E4E6D" w:rsidP="004E7CB8">
            <w:pPr>
              <w:ind w:left="273" w:hanging="96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sz w:val="16"/>
                <w:szCs w:val="16"/>
              </w:rPr>
              <w:t>Señala cambios territoriales básicos ocurridos tras la guerra, como la división de Alemania.</w:t>
            </w:r>
          </w:p>
        </w:tc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3BD063C2" w14:textId="77777777" w:rsidR="006E4E6D" w:rsidRPr="006E4E6D" w:rsidRDefault="006E4E6D" w:rsidP="004E7CB8">
            <w:pPr>
              <w:ind w:left="269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sz w:val="16"/>
                <w:szCs w:val="16"/>
              </w:rPr>
              <w:t>Detalla las transformaciones geopolíticas en zonas específicas como la URSS, Japón y la península de Corea tras el cese de hostilidades.</w:t>
            </w:r>
          </w:p>
        </w:tc>
        <w:tc>
          <w:tcPr>
            <w:tcW w:w="0" w:type="auto"/>
            <w:tcBorders>
              <w:bottom w:val="single" w:sz="6" w:space="0" w:color="37383B"/>
            </w:tcBorders>
            <w:hideMark/>
          </w:tcPr>
          <w:p w14:paraId="448FDBF9" w14:textId="77777777" w:rsidR="006E4E6D" w:rsidRPr="006E4E6D" w:rsidRDefault="006E4E6D" w:rsidP="004E7CB8">
            <w:pPr>
              <w:ind w:left="158"/>
              <w:rPr>
                <w:rFonts w:ascii="Verdana" w:hAnsi="Verdana"/>
                <w:sz w:val="16"/>
                <w:szCs w:val="16"/>
              </w:rPr>
            </w:pPr>
            <w:r w:rsidRPr="006E4E6D">
              <w:rPr>
                <w:rFonts w:ascii="Verdana" w:hAnsi="Verdana"/>
                <w:b/>
                <w:bCs/>
                <w:sz w:val="16"/>
                <w:szCs w:val="16"/>
              </w:rPr>
              <w:t>Evalúa el impacto del nuevo orden mundial</w:t>
            </w:r>
            <w:r w:rsidRPr="006E4E6D">
              <w:rPr>
                <w:rFonts w:ascii="Verdana" w:hAnsi="Verdana"/>
                <w:sz w:val="16"/>
                <w:szCs w:val="16"/>
              </w:rPr>
              <w:t>, reconociendo la división del mundo en bloques ideológicos y la reconfiguración total del mapa global y el equilibrio de poder.</w:t>
            </w:r>
          </w:p>
        </w:tc>
      </w:tr>
    </w:tbl>
    <w:p w14:paraId="5D1B4B2F" w14:textId="292FCB0C" w:rsidR="006E4E6D" w:rsidRPr="006E4E6D" w:rsidRDefault="006E4E6D" w:rsidP="006E4E6D">
      <w:pPr>
        <w:ind w:left="-426"/>
        <w:rPr>
          <w:rFonts w:ascii="Verdana" w:hAnsi="Verdana"/>
          <w:sz w:val="18"/>
          <w:szCs w:val="18"/>
        </w:rPr>
      </w:pPr>
      <w:r w:rsidRPr="006E4E6D">
        <w:rPr>
          <w:rFonts w:ascii="Verdana" w:hAnsi="Verdana"/>
          <w:b/>
          <w:bCs/>
          <w:sz w:val="18"/>
          <w:szCs w:val="18"/>
        </w:rPr>
        <w:t>Puntaje Total: 9 Puntos</w:t>
      </w:r>
      <w:r w:rsidR="004E7CB8">
        <w:rPr>
          <w:rFonts w:ascii="Verdana" w:hAnsi="Verdana"/>
          <w:b/>
          <w:bCs/>
          <w:sz w:val="18"/>
          <w:szCs w:val="18"/>
        </w:rPr>
        <w:t xml:space="preserve">                           </w:t>
      </w:r>
      <w:proofErr w:type="spellStart"/>
      <w:r w:rsidR="004E7CB8">
        <w:rPr>
          <w:rFonts w:ascii="Verdana" w:hAnsi="Verdana"/>
          <w:b/>
          <w:bCs/>
          <w:sz w:val="18"/>
          <w:szCs w:val="18"/>
        </w:rPr>
        <w:t>Puntos</w:t>
      </w:r>
      <w:proofErr w:type="spellEnd"/>
      <w:r w:rsidR="004E7CB8">
        <w:rPr>
          <w:rFonts w:ascii="Verdana" w:hAnsi="Verdana"/>
          <w:b/>
          <w:bCs/>
          <w:sz w:val="18"/>
          <w:szCs w:val="18"/>
        </w:rPr>
        <w:t xml:space="preserve"> obtenidos______________________</w:t>
      </w:r>
    </w:p>
    <w:p w14:paraId="2D209C9D" w14:textId="524C6F74" w:rsidR="006E4E6D" w:rsidRPr="00820029" w:rsidRDefault="006E4E6D" w:rsidP="00820029">
      <w:pPr>
        <w:ind w:left="-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Nombre___________________________________ Sección_______ Fecha_______________</w:t>
      </w:r>
    </w:p>
    <w:sectPr w:rsidR="006E4E6D" w:rsidRPr="0082002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B54F" w14:textId="77777777" w:rsidR="002A7393" w:rsidRDefault="002A7393" w:rsidP="002A7393">
      <w:pPr>
        <w:spacing w:after="0" w:line="240" w:lineRule="auto"/>
      </w:pPr>
      <w:r>
        <w:separator/>
      </w:r>
    </w:p>
  </w:endnote>
  <w:endnote w:type="continuationSeparator" w:id="0">
    <w:p w14:paraId="7B0D5157" w14:textId="77777777" w:rsidR="002A7393" w:rsidRDefault="002A7393" w:rsidP="002A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A320C" w14:textId="77777777" w:rsidR="002A7393" w:rsidRDefault="002A7393" w:rsidP="002A7393">
      <w:pPr>
        <w:spacing w:after="0" w:line="240" w:lineRule="auto"/>
      </w:pPr>
      <w:r>
        <w:separator/>
      </w:r>
    </w:p>
  </w:footnote>
  <w:footnote w:type="continuationSeparator" w:id="0">
    <w:p w14:paraId="12A423C5" w14:textId="77777777" w:rsidR="002A7393" w:rsidRDefault="002A7393" w:rsidP="002A7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8191782"/>
      <w:docPartObj>
        <w:docPartGallery w:val="Page Numbers (Top of Page)"/>
        <w:docPartUnique/>
      </w:docPartObj>
    </w:sdtPr>
    <w:sdtEndPr/>
    <w:sdtContent>
      <w:p w14:paraId="04249ADC" w14:textId="137CC4B2" w:rsidR="002A7393" w:rsidRDefault="002A73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E165F60" w14:textId="77777777" w:rsidR="002A7393" w:rsidRDefault="002A73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1F1"/>
    <w:multiLevelType w:val="multilevel"/>
    <w:tmpl w:val="398A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C2CFB"/>
    <w:multiLevelType w:val="multilevel"/>
    <w:tmpl w:val="C3A8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C5D0B"/>
    <w:multiLevelType w:val="multilevel"/>
    <w:tmpl w:val="92C2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D6128"/>
    <w:multiLevelType w:val="multilevel"/>
    <w:tmpl w:val="F970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62F02"/>
    <w:multiLevelType w:val="multilevel"/>
    <w:tmpl w:val="4530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768B2"/>
    <w:multiLevelType w:val="multilevel"/>
    <w:tmpl w:val="6DBA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D66F8B"/>
    <w:multiLevelType w:val="multilevel"/>
    <w:tmpl w:val="CAF2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527B3"/>
    <w:multiLevelType w:val="multilevel"/>
    <w:tmpl w:val="7C30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90DBD"/>
    <w:multiLevelType w:val="hybridMultilevel"/>
    <w:tmpl w:val="EDF0BB3A"/>
    <w:lvl w:ilvl="0" w:tplc="4B961DE2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654" w:hanging="360"/>
      </w:pPr>
    </w:lvl>
    <w:lvl w:ilvl="2" w:tplc="140A001B" w:tentative="1">
      <w:start w:val="1"/>
      <w:numFmt w:val="lowerRoman"/>
      <w:lvlText w:val="%3."/>
      <w:lvlJc w:val="right"/>
      <w:pPr>
        <w:ind w:left="1374" w:hanging="180"/>
      </w:pPr>
    </w:lvl>
    <w:lvl w:ilvl="3" w:tplc="140A000F" w:tentative="1">
      <w:start w:val="1"/>
      <w:numFmt w:val="decimal"/>
      <w:lvlText w:val="%4."/>
      <w:lvlJc w:val="left"/>
      <w:pPr>
        <w:ind w:left="2094" w:hanging="360"/>
      </w:pPr>
    </w:lvl>
    <w:lvl w:ilvl="4" w:tplc="140A0019" w:tentative="1">
      <w:start w:val="1"/>
      <w:numFmt w:val="lowerLetter"/>
      <w:lvlText w:val="%5."/>
      <w:lvlJc w:val="left"/>
      <w:pPr>
        <w:ind w:left="2814" w:hanging="360"/>
      </w:pPr>
    </w:lvl>
    <w:lvl w:ilvl="5" w:tplc="140A001B" w:tentative="1">
      <w:start w:val="1"/>
      <w:numFmt w:val="lowerRoman"/>
      <w:lvlText w:val="%6."/>
      <w:lvlJc w:val="right"/>
      <w:pPr>
        <w:ind w:left="3534" w:hanging="180"/>
      </w:pPr>
    </w:lvl>
    <w:lvl w:ilvl="6" w:tplc="140A000F" w:tentative="1">
      <w:start w:val="1"/>
      <w:numFmt w:val="decimal"/>
      <w:lvlText w:val="%7."/>
      <w:lvlJc w:val="left"/>
      <w:pPr>
        <w:ind w:left="4254" w:hanging="360"/>
      </w:pPr>
    </w:lvl>
    <w:lvl w:ilvl="7" w:tplc="140A0019" w:tentative="1">
      <w:start w:val="1"/>
      <w:numFmt w:val="lowerLetter"/>
      <w:lvlText w:val="%8."/>
      <w:lvlJc w:val="left"/>
      <w:pPr>
        <w:ind w:left="4974" w:hanging="360"/>
      </w:pPr>
    </w:lvl>
    <w:lvl w:ilvl="8" w:tplc="14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8C9680B"/>
    <w:multiLevelType w:val="multilevel"/>
    <w:tmpl w:val="5DC8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D85850"/>
    <w:multiLevelType w:val="multilevel"/>
    <w:tmpl w:val="87F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E46C02"/>
    <w:multiLevelType w:val="multilevel"/>
    <w:tmpl w:val="B2EA2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E658B3"/>
    <w:multiLevelType w:val="multilevel"/>
    <w:tmpl w:val="0C3A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A54436"/>
    <w:multiLevelType w:val="multilevel"/>
    <w:tmpl w:val="0A12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807DC0"/>
    <w:multiLevelType w:val="multilevel"/>
    <w:tmpl w:val="E9A6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C43118"/>
    <w:multiLevelType w:val="multilevel"/>
    <w:tmpl w:val="5708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EF37F6"/>
    <w:multiLevelType w:val="multilevel"/>
    <w:tmpl w:val="2536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640E7"/>
    <w:multiLevelType w:val="multilevel"/>
    <w:tmpl w:val="43EE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4B3DE6"/>
    <w:multiLevelType w:val="multilevel"/>
    <w:tmpl w:val="D092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0656EE"/>
    <w:multiLevelType w:val="multilevel"/>
    <w:tmpl w:val="4FB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070F7E"/>
    <w:multiLevelType w:val="multilevel"/>
    <w:tmpl w:val="F7E6E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4E4A6D"/>
    <w:multiLevelType w:val="multilevel"/>
    <w:tmpl w:val="F382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067AEA"/>
    <w:multiLevelType w:val="multilevel"/>
    <w:tmpl w:val="475C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812072">
    <w:abstractNumId w:val="4"/>
  </w:num>
  <w:num w:numId="2" w16cid:durableId="137845261">
    <w:abstractNumId w:val="20"/>
  </w:num>
  <w:num w:numId="3" w16cid:durableId="418143123">
    <w:abstractNumId w:val="22"/>
  </w:num>
  <w:num w:numId="4" w16cid:durableId="104270268">
    <w:abstractNumId w:val="16"/>
  </w:num>
  <w:num w:numId="5" w16cid:durableId="636186662">
    <w:abstractNumId w:val="12"/>
  </w:num>
  <w:num w:numId="6" w16cid:durableId="1793791056">
    <w:abstractNumId w:val="9"/>
  </w:num>
  <w:num w:numId="7" w16cid:durableId="1720936723">
    <w:abstractNumId w:val="17"/>
  </w:num>
  <w:num w:numId="8" w16cid:durableId="19211705">
    <w:abstractNumId w:val="14"/>
  </w:num>
  <w:num w:numId="9" w16cid:durableId="842597649">
    <w:abstractNumId w:val="18"/>
  </w:num>
  <w:num w:numId="10" w16cid:durableId="1418209394">
    <w:abstractNumId w:val="5"/>
  </w:num>
  <w:num w:numId="11" w16cid:durableId="331179129">
    <w:abstractNumId w:val="15"/>
  </w:num>
  <w:num w:numId="12" w16cid:durableId="1699038766">
    <w:abstractNumId w:val="10"/>
  </w:num>
  <w:num w:numId="13" w16cid:durableId="7604710">
    <w:abstractNumId w:val="6"/>
  </w:num>
  <w:num w:numId="14" w16cid:durableId="986980901">
    <w:abstractNumId w:val="21"/>
  </w:num>
  <w:num w:numId="15" w16cid:durableId="819883759">
    <w:abstractNumId w:val="3"/>
  </w:num>
  <w:num w:numId="16" w16cid:durableId="1351759451">
    <w:abstractNumId w:val="2"/>
  </w:num>
  <w:num w:numId="17" w16cid:durableId="1113356324">
    <w:abstractNumId w:val="19"/>
  </w:num>
  <w:num w:numId="18" w16cid:durableId="1429813562">
    <w:abstractNumId w:val="8"/>
  </w:num>
  <w:num w:numId="19" w16cid:durableId="1651792498">
    <w:abstractNumId w:val="1"/>
  </w:num>
  <w:num w:numId="20" w16cid:durableId="1808937964">
    <w:abstractNumId w:val="0"/>
  </w:num>
  <w:num w:numId="21" w16cid:durableId="483619147">
    <w:abstractNumId w:val="11"/>
  </w:num>
  <w:num w:numId="22" w16cid:durableId="1153982835">
    <w:abstractNumId w:val="7"/>
  </w:num>
  <w:num w:numId="23" w16cid:durableId="4579900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F9"/>
    <w:rsid w:val="002A7393"/>
    <w:rsid w:val="00492965"/>
    <w:rsid w:val="004E7CB8"/>
    <w:rsid w:val="004F6DF9"/>
    <w:rsid w:val="00672DF2"/>
    <w:rsid w:val="006E4E6D"/>
    <w:rsid w:val="00820029"/>
    <w:rsid w:val="00933370"/>
    <w:rsid w:val="00D64C43"/>
    <w:rsid w:val="00EC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CFB0"/>
  <w15:chartTrackingRefBased/>
  <w15:docId w15:val="{75755A7D-FCC6-464F-8225-EF20FE74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F6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6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6D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6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6D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6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6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6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6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6D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6D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6D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6DF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6DF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6D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6D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6D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6D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6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6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6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6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6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6D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6D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6DF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6D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6DF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6DF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A73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7393"/>
  </w:style>
  <w:style w:type="paragraph" w:styleId="Piedepgina">
    <w:name w:val="footer"/>
    <w:basedOn w:val="Normal"/>
    <w:link w:val="PiedepginaCar"/>
    <w:uiPriority w:val="99"/>
    <w:unhideWhenUsed/>
    <w:rsid w:val="002A73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2711</Words>
  <Characters>14913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Garita Vargas</dc:creator>
  <cp:keywords/>
  <dc:description/>
  <cp:lastModifiedBy>Evelyn Garita Vargas</cp:lastModifiedBy>
  <cp:revision>5</cp:revision>
  <dcterms:created xsi:type="dcterms:W3CDTF">2026-07-26T15:00:00Z</dcterms:created>
  <dcterms:modified xsi:type="dcterms:W3CDTF">2026-07-26T15:34:00Z</dcterms:modified>
</cp:coreProperties>
</file>