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7AB1F3" w14:textId="77777777" w:rsidR="00E82DFB" w:rsidRDefault="00004CAD">
      <w:pPr>
        <w:pStyle w:val="Ttulo1"/>
        <w:spacing w:after="139"/>
        <w:ind w:left="-5"/>
      </w:pPr>
      <w:r>
        <w:t>INFORMACIÓN GENERAL</w:t>
      </w:r>
      <w:r>
        <w:rPr>
          <w:rFonts w:ascii="Aptos Display" w:eastAsia="Aptos Display" w:hAnsi="Aptos Display" w:cs="Aptos Display"/>
          <w:b w:val="0"/>
          <w:sz w:val="40"/>
        </w:rPr>
        <w:t xml:space="preserve"> </w:t>
      </w:r>
    </w:p>
    <w:p w14:paraId="2109A5A6" w14:textId="77777777" w:rsidR="00E82DFB" w:rsidRDefault="00004CAD">
      <w:pPr>
        <w:numPr>
          <w:ilvl w:val="0"/>
          <w:numId w:val="1"/>
        </w:numPr>
        <w:ind w:hanging="360"/>
      </w:pPr>
      <w:r>
        <w:rPr>
          <w:rFonts w:cs="Aptos"/>
          <w:b/>
        </w:rPr>
        <w:t>Colegio:</w:t>
      </w:r>
      <w:r>
        <w:t xml:space="preserve"> Ambientalista El Roble </w:t>
      </w:r>
    </w:p>
    <w:p w14:paraId="0A249A37" w14:textId="77777777" w:rsidR="00E82DFB" w:rsidRDefault="00004CAD">
      <w:pPr>
        <w:numPr>
          <w:ilvl w:val="0"/>
          <w:numId w:val="1"/>
        </w:numPr>
        <w:spacing w:after="26" w:line="259" w:lineRule="auto"/>
        <w:ind w:hanging="360"/>
      </w:pPr>
      <w:r>
        <w:rPr>
          <w:rFonts w:cs="Aptos"/>
          <w:b/>
        </w:rPr>
        <w:t>Curso Lectivo:</w:t>
      </w:r>
      <w:r>
        <w:t xml:space="preserve"> 2026 </w:t>
      </w:r>
    </w:p>
    <w:p w14:paraId="393CD957" w14:textId="77777777" w:rsidR="00E82DFB" w:rsidRDefault="00004CAD">
      <w:pPr>
        <w:numPr>
          <w:ilvl w:val="0"/>
          <w:numId w:val="1"/>
        </w:numPr>
        <w:spacing w:after="26" w:line="259" w:lineRule="auto"/>
        <w:ind w:hanging="360"/>
      </w:pPr>
      <w:r>
        <w:rPr>
          <w:rFonts w:cs="Aptos"/>
          <w:b/>
        </w:rPr>
        <w:t>Nivel:</w:t>
      </w:r>
      <w:r>
        <w:t xml:space="preserve"> 8° Año </w:t>
      </w:r>
    </w:p>
    <w:p w14:paraId="6E6AC2A2" w14:textId="77777777" w:rsidR="00E82DFB" w:rsidRDefault="00004CAD">
      <w:pPr>
        <w:numPr>
          <w:ilvl w:val="0"/>
          <w:numId w:val="1"/>
        </w:numPr>
        <w:ind w:hanging="360"/>
      </w:pPr>
      <w:r>
        <w:rPr>
          <w:rFonts w:cs="Aptos"/>
          <w:b/>
        </w:rPr>
        <w:t>Materia:</w:t>
      </w:r>
      <w:r>
        <w:t xml:space="preserve"> Estudios Sociales </w:t>
      </w:r>
    </w:p>
    <w:p w14:paraId="10B9AD80" w14:textId="77777777" w:rsidR="00E82DFB" w:rsidRDefault="00004CAD">
      <w:pPr>
        <w:numPr>
          <w:ilvl w:val="0"/>
          <w:numId w:val="1"/>
        </w:numPr>
        <w:ind w:hanging="360"/>
      </w:pPr>
      <w:r>
        <w:rPr>
          <w:rFonts w:cs="Aptos"/>
          <w:b/>
        </w:rPr>
        <w:t>Semestre:</w:t>
      </w:r>
      <w:r>
        <w:t xml:space="preserve"> II Semestre </w:t>
      </w:r>
    </w:p>
    <w:p w14:paraId="3E41C983" w14:textId="77777777" w:rsidR="00E82DFB" w:rsidRDefault="00004CAD">
      <w:pPr>
        <w:numPr>
          <w:ilvl w:val="0"/>
          <w:numId w:val="1"/>
        </w:numPr>
        <w:ind w:hanging="360"/>
      </w:pPr>
      <w:r>
        <w:rPr>
          <w:rFonts w:cs="Aptos"/>
          <w:b/>
        </w:rPr>
        <w:t>Profesor:</w:t>
      </w:r>
      <w:r>
        <w:t xml:space="preserve"> Gilbert Acuña Zamora </w:t>
      </w:r>
    </w:p>
    <w:p w14:paraId="7CDC8166" w14:textId="77777777" w:rsidR="00E82DFB" w:rsidRDefault="00004CAD">
      <w:pPr>
        <w:numPr>
          <w:ilvl w:val="0"/>
          <w:numId w:val="1"/>
        </w:numPr>
        <w:ind w:hanging="360"/>
      </w:pPr>
      <w:r>
        <w:rPr>
          <w:rFonts w:cs="Aptos"/>
          <w:b/>
        </w:rPr>
        <w:t>Asunto:</w:t>
      </w:r>
      <w:r>
        <w:t xml:space="preserve"> Entrega de contenidos e indicadores para el EXAMEN parcial N° 2 </w:t>
      </w:r>
    </w:p>
    <w:p w14:paraId="325D2BF4" w14:textId="77777777" w:rsidR="00E82DFB" w:rsidRDefault="00004CAD">
      <w:pPr>
        <w:numPr>
          <w:ilvl w:val="0"/>
          <w:numId w:val="1"/>
        </w:numPr>
        <w:spacing w:after="26" w:line="259" w:lineRule="auto"/>
        <w:ind w:hanging="360"/>
      </w:pPr>
      <w:r>
        <w:rPr>
          <w:rFonts w:cs="Aptos"/>
          <w:b/>
        </w:rPr>
        <w:t>Valor:</w:t>
      </w:r>
      <w:r>
        <w:t xml:space="preserve"> 20% </w:t>
      </w:r>
    </w:p>
    <w:p w14:paraId="3B6BF9E5" w14:textId="77777777" w:rsidR="00E82DFB" w:rsidRDefault="00004CAD">
      <w:pPr>
        <w:numPr>
          <w:ilvl w:val="0"/>
          <w:numId w:val="1"/>
        </w:numPr>
        <w:ind w:hanging="360"/>
      </w:pPr>
      <w:r>
        <w:rPr>
          <w:rFonts w:cs="Aptos"/>
          <w:b/>
        </w:rPr>
        <w:t>Fecha de la prueba:</w:t>
      </w:r>
      <w:r>
        <w:t xml:space="preserve"> martes 3 noviembre del 2026 </w:t>
      </w:r>
    </w:p>
    <w:p w14:paraId="385EA042" w14:textId="77777777" w:rsidR="00E82DFB" w:rsidRDefault="00004CAD">
      <w:pPr>
        <w:numPr>
          <w:ilvl w:val="0"/>
          <w:numId w:val="1"/>
        </w:numPr>
        <w:spacing w:after="536"/>
        <w:ind w:hanging="360"/>
      </w:pPr>
      <w:r>
        <w:rPr>
          <w:rFonts w:cs="Aptos"/>
          <w:b/>
        </w:rPr>
        <w:t xml:space="preserve">Hora: </w:t>
      </w:r>
      <w:r>
        <w:t xml:space="preserve">12 de medio día </w:t>
      </w:r>
    </w:p>
    <w:p w14:paraId="2136C431" w14:textId="77777777" w:rsidR="00E82DFB" w:rsidRDefault="00004CAD">
      <w:pPr>
        <w:pStyle w:val="Ttulo1"/>
        <w:ind w:left="-5"/>
      </w:pPr>
      <w:r>
        <w:t>CONTENIDOS DE ESTUDIO</w:t>
      </w:r>
      <w:r>
        <w:rPr>
          <w:rFonts w:ascii="Aptos Display" w:eastAsia="Aptos Display" w:hAnsi="Aptos Display" w:cs="Aptos Display"/>
          <w:b w:val="0"/>
          <w:sz w:val="40"/>
        </w:rPr>
        <w:t xml:space="preserve"> </w:t>
      </w:r>
    </w:p>
    <w:p w14:paraId="4D1158D4" w14:textId="77777777" w:rsidR="00E82DFB" w:rsidRDefault="00004CAD">
      <w:pPr>
        <w:numPr>
          <w:ilvl w:val="0"/>
          <w:numId w:val="2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El Cambio Climático Natural y Humano: </w:t>
      </w:r>
    </w:p>
    <w:p w14:paraId="2D898C5E" w14:textId="77777777" w:rsidR="00E82DFB" w:rsidRDefault="00004CAD">
      <w:pPr>
        <w:numPr>
          <w:ilvl w:val="1"/>
          <w:numId w:val="2"/>
        </w:numPr>
        <w:ind w:hanging="360"/>
      </w:pPr>
      <w:r>
        <w:t xml:space="preserve">Concepto y características. </w:t>
      </w:r>
    </w:p>
    <w:p w14:paraId="10DAB357" w14:textId="77777777" w:rsidR="00E82DFB" w:rsidRDefault="00004CAD">
      <w:pPr>
        <w:numPr>
          <w:ilvl w:val="0"/>
          <w:numId w:val="2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Los Combustibles Fósiles: </w:t>
      </w:r>
    </w:p>
    <w:p w14:paraId="311EC522" w14:textId="77777777" w:rsidR="00E82DFB" w:rsidRDefault="00004CAD">
      <w:pPr>
        <w:numPr>
          <w:ilvl w:val="1"/>
          <w:numId w:val="2"/>
        </w:numPr>
        <w:ind w:hanging="360"/>
      </w:pPr>
      <w:r>
        <w:t xml:space="preserve">Concepto, utilidad, consecuencias negativas y ejemplos. </w:t>
      </w:r>
    </w:p>
    <w:p w14:paraId="047D697F" w14:textId="77777777" w:rsidR="00E82DFB" w:rsidRDefault="00004CAD">
      <w:pPr>
        <w:numPr>
          <w:ilvl w:val="0"/>
          <w:numId w:val="2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El Efecto de Invernadero Natural y Acentuado: </w:t>
      </w:r>
    </w:p>
    <w:p w14:paraId="5A44CCD5" w14:textId="77777777" w:rsidR="00E82DFB" w:rsidRDefault="00004CAD">
      <w:pPr>
        <w:numPr>
          <w:ilvl w:val="1"/>
          <w:numId w:val="2"/>
        </w:numPr>
        <w:ind w:hanging="360"/>
      </w:pPr>
      <w:r>
        <w:t xml:space="preserve">Concepto, características, relaciones entre ellos, los problemas generados y tipos de gases. </w:t>
      </w:r>
    </w:p>
    <w:p w14:paraId="1C72DADA" w14:textId="77777777" w:rsidR="00E82DFB" w:rsidRDefault="00004CAD">
      <w:pPr>
        <w:numPr>
          <w:ilvl w:val="0"/>
          <w:numId w:val="2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El Cambio Climático Global: </w:t>
      </w:r>
    </w:p>
    <w:p w14:paraId="7D429E01" w14:textId="77777777" w:rsidR="00E82DFB" w:rsidRDefault="00004CAD">
      <w:pPr>
        <w:numPr>
          <w:ilvl w:val="1"/>
          <w:numId w:val="2"/>
        </w:numPr>
        <w:ind w:hanging="360"/>
      </w:pPr>
      <w:r>
        <w:t xml:space="preserve">Los gases, pistas o evidencias negativas, efectos producidos, la dimensión geográfica, el impacto en Costa Rica, medidas de prevención, etc. </w:t>
      </w:r>
    </w:p>
    <w:p w14:paraId="7FB49122" w14:textId="77777777" w:rsidR="00E82DFB" w:rsidRDefault="00004CAD">
      <w:pPr>
        <w:numPr>
          <w:ilvl w:val="0"/>
          <w:numId w:val="2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El Efecto de Invernadero Natural: </w:t>
      </w:r>
    </w:p>
    <w:p w14:paraId="4D30C075" w14:textId="77777777" w:rsidR="00E82DFB" w:rsidRDefault="00004CAD">
      <w:pPr>
        <w:numPr>
          <w:ilvl w:val="1"/>
          <w:numId w:val="2"/>
        </w:numPr>
        <w:ind w:hanging="360"/>
      </w:pPr>
      <w:r>
        <w:t xml:space="preserve">Los gases, la importancia histórica positiva, el funcionamiento o etapas, rasgos distintivos de cada gas y fuentes de origen. </w:t>
      </w:r>
    </w:p>
    <w:p w14:paraId="62543320" w14:textId="77777777" w:rsidR="00E82DFB" w:rsidRDefault="00004CAD">
      <w:pPr>
        <w:numPr>
          <w:ilvl w:val="0"/>
          <w:numId w:val="2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Los Problemas Climáticos de Algunos Países: </w:t>
      </w:r>
    </w:p>
    <w:p w14:paraId="533A3EAC" w14:textId="77777777" w:rsidR="00E82DFB" w:rsidRDefault="00004CAD">
      <w:pPr>
        <w:numPr>
          <w:ilvl w:val="1"/>
          <w:numId w:val="2"/>
        </w:numPr>
        <w:ind w:hanging="360"/>
      </w:pPr>
      <w:r>
        <w:t xml:space="preserve">Las etapas del clima y su relación con el efecto de invernadero acentuado. </w:t>
      </w:r>
    </w:p>
    <w:p w14:paraId="7C832379" w14:textId="77777777" w:rsidR="00E82DFB" w:rsidRDefault="00004CAD">
      <w:pPr>
        <w:pStyle w:val="Ttulo1"/>
        <w:ind w:left="-5"/>
      </w:pPr>
      <w:r>
        <w:t>TRABAJOS COTIDIANOS, ESQUEMAS Y CUADROS COMPARATIVOS QUE ENTRAN EN EL EXAMEN PARCIAL N° 2</w:t>
      </w:r>
      <w:r>
        <w:rPr>
          <w:rFonts w:ascii="Aptos Display" w:eastAsia="Aptos Display" w:hAnsi="Aptos Display" w:cs="Aptos Display"/>
          <w:b w:val="0"/>
          <w:sz w:val="40"/>
        </w:rPr>
        <w:t xml:space="preserve"> </w:t>
      </w:r>
    </w:p>
    <w:p w14:paraId="4DF4D4BD" w14:textId="77777777" w:rsidR="00E82DFB" w:rsidRDefault="00004CAD">
      <w:pPr>
        <w:numPr>
          <w:ilvl w:val="0"/>
          <w:numId w:val="3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Trabajo Cotidiano N° 5: </w:t>
      </w:r>
    </w:p>
    <w:p w14:paraId="44923332" w14:textId="77777777" w:rsidR="00E82DFB" w:rsidRDefault="00004CAD">
      <w:pPr>
        <w:numPr>
          <w:ilvl w:val="1"/>
          <w:numId w:val="3"/>
        </w:numPr>
        <w:spacing w:after="1" w:line="279" w:lineRule="auto"/>
        <w:ind w:hanging="360"/>
        <w:jc w:val="left"/>
      </w:pPr>
      <w:r>
        <w:t xml:space="preserve">Preguntas - problema del tema: </w:t>
      </w:r>
      <w:r>
        <w:rPr>
          <w:rFonts w:cs="Aptos"/>
          <w:i/>
        </w:rPr>
        <w:t>El cambio climático natural y humano, y su relación con el efecto de invernadero</w:t>
      </w:r>
      <w:r>
        <w:t xml:space="preserve">. </w:t>
      </w:r>
    </w:p>
    <w:p w14:paraId="37C2EB84" w14:textId="77777777" w:rsidR="00E82DFB" w:rsidRDefault="00004CAD">
      <w:pPr>
        <w:numPr>
          <w:ilvl w:val="0"/>
          <w:numId w:val="3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Esquema Introductorio N° 1: </w:t>
      </w:r>
    </w:p>
    <w:p w14:paraId="4BD20570" w14:textId="77777777" w:rsidR="00E82DFB" w:rsidRDefault="00004CAD">
      <w:pPr>
        <w:numPr>
          <w:ilvl w:val="1"/>
          <w:numId w:val="3"/>
        </w:numPr>
        <w:spacing w:after="1" w:line="279" w:lineRule="auto"/>
        <w:ind w:hanging="360"/>
        <w:jc w:val="left"/>
      </w:pPr>
      <w:r>
        <w:t xml:space="preserve">Tema del </w:t>
      </w:r>
      <w:r>
        <w:rPr>
          <w:rFonts w:cs="Aptos"/>
          <w:i/>
        </w:rPr>
        <w:t>Cambio climático y el efecto de invernadero</w:t>
      </w:r>
      <w:r>
        <w:t xml:space="preserve"> (Consta de 5 partes). </w:t>
      </w:r>
    </w:p>
    <w:p w14:paraId="53277566" w14:textId="77777777" w:rsidR="00E82DFB" w:rsidRDefault="00004CAD">
      <w:pPr>
        <w:numPr>
          <w:ilvl w:val="0"/>
          <w:numId w:val="3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Esquemas Digitales: </w:t>
      </w:r>
    </w:p>
    <w:p w14:paraId="2BCFB07C" w14:textId="77777777" w:rsidR="00E82DFB" w:rsidRDefault="00004CAD">
      <w:pPr>
        <w:numPr>
          <w:ilvl w:val="1"/>
          <w:numId w:val="3"/>
        </w:numPr>
        <w:spacing w:after="1" w:line="279" w:lineRule="auto"/>
        <w:ind w:hanging="360"/>
        <w:jc w:val="left"/>
      </w:pPr>
      <w:r>
        <w:t xml:space="preserve">Tema del </w:t>
      </w:r>
      <w:r>
        <w:rPr>
          <w:rFonts w:cs="Aptos"/>
          <w:i/>
        </w:rPr>
        <w:t>Cambio climático global y el efecto de invernadero natural y acentuado</w:t>
      </w:r>
      <w:r>
        <w:t xml:space="preserve"> (4 esquemas: dos a color y dos en blanco y negro). </w:t>
      </w:r>
    </w:p>
    <w:p w14:paraId="59B24423" w14:textId="77777777" w:rsidR="00E82DFB" w:rsidRDefault="00004CAD">
      <w:pPr>
        <w:numPr>
          <w:ilvl w:val="0"/>
          <w:numId w:val="3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Cuadro Comparativo: </w:t>
      </w:r>
    </w:p>
    <w:p w14:paraId="26ECCA4F" w14:textId="77777777" w:rsidR="00E82DFB" w:rsidRDefault="00004CAD">
      <w:pPr>
        <w:numPr>
          <w:ilvl w:val="1"/>
          <w:numId w:val="3"/>
        </w:numPr>
        <w:spacing w:after="1" w:line="279" w:lineRule="auto"/>
        <w:ind w:hanging="360"/>
        <w:jc w:val="left"/>
      </w:pPr>
      <w:r>
        <w:t xml:space="preserve">Sobre los </w:t>
      </w:r>
      <w:r>
        <w:rPr>
          <w:rFonts w:cs="Aptos"/>
          <w:i/>
        </w:rPr>
        <w:t>Problemas climáticos, etapas del clima y fuente de origen de los gases del efecto de invernadero (G.E.I.)</w:t>
      </w:r>
      <w:r>
        <w:t xml:space="preserve">. </w:t>
      </w:r>
    </w:p>
    <w:p w14:paraId="6519F923" w14:textId="77777777" w:rsidR="00E82DFB" w:rsidRDefault="00004CAD">
      <w:pPr>
        <w:numPr>
          <w:ilvl w:val="0"/>
          <w:numId w:val="3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Trabajos Cotidianos: </w:t>
      </w:r>
    </w:p>
    <w:p w14:paraId="307795A6" w14:textId="77777777" w:rsidR="00E82DFB" w:rsidRDefault="00004CAD">
      <w:pPr>
        <w:numPr>
          <w:ilvl w:val="1"/>
          <w:numId w:val="3"/>
        </w:numPr>
        <w:spacing w:after="1" w:line="279" w:lineRule="auto"/>
        <w:ind w:hanging="360"/>
        <w:jc w:val="left"/>
      </w:pPr>
      <w:r>
        <w:t xml:space="preserve">N° 6, N° 7 y N° 8 del tema: </w:t>
      </w:r>
      <w:r>
        <w:rPr>
          <w:rFonts w:cs="Aptos"/>
          <w:i/>
        </w:rPr>
        <w:t>Cambio climático global y el efecto de invernadero</w:t>
      </w:r>
      <w:r>
        <w:t xml:space="preserve">. </w:t>
      </w:r>
    </w:p>
    <w:p w14:paraId="76B4C44A" w14:textId="77777777" w:rsidR="00E82DFB" w:rsidRDefault="00004CAD">
      <w:pPr>
        <w:numPr>
          <w:ilvl w:val="0"/>
          <w:numId w:val="3"/>
        </w:numPr>
        <w:spacing w:after="26" w:line="259" w:lineRule="auto"/>
        <w:ind w:hanging="360"/>
        <w:jc w:val="left"/>
      </w:pPr>
      <w:r>
        <w:rPr>
          <w:rFonts w:cs="Aptos"/>
          <w:b/>
        </w:rPr>
        <w:t xml:space="preserve">Prácticas de Examen: </w:t>
      </w:r>
    </w:p>
    <w:p w14:paraId="0FDB3390" w14:textId="77777777" w:rsidR="00E82DFB" w:rsidRDefault="00004CAD">
      <w:pPr>
        <w:numPr>
          <w:ilvl w:val="1"/>
          <w:numId w:val="3"/>
        </w:numPr>
        <w:spacing w:after="563"/>
        <w:ind w:hanging="360"/>
        <w:jc w:val="left"/>
      </w:pPr>
      <w:r>
        <w:t xml:space="preserve">N° 9, 10 y 11. </w:t>
      </w:r>
    </w:p>
    <w:p w14:paraId="6755C558" w14:textId="77777777" w:rsidR="00E82DFB" w:rsidRDefault="00004CAD">
      <w:pPr>
        <w:pStyle w:val="Ttulo1"/>
        <w:ind w:left="-5"/>
      </w:pPr>
      <w:r>
        <w:t>INDICADORES DE LA PRUEBA PARCIAL</w:t>
      </w:r>
      <w:r>
        <w:rPr>
          <w:rFonts w:ascii="Aptos Display" w:eastAsia="Aptos Display" w:hAnsi="Aptos Display" w:cs="Aptos Display"/>
          <w:b w:val="0"/>
          <w:sz w:val="40"/>
        </w:rPr>
        <w:t xml:space="preserve"> </w:t>
      </w:r>
    </w:p>
    <w:p w14:paraId="6080BD59" w14:textId="4B6D97D9" w:rsidR="00E82DFB" w:rsidRDefault="00004CAD">
      <w:pPr>
        <w:numPr>
          <w:ilvl w:val="0"/>
          <w:numId w:val="4"/>
        </w:numPr>
        <w:ind w:hanging="360"/>
      </w:pPr>
      <w:r>
        <w:t xml:space="preserve">Identifica o menciona el concepto y causas del cambio climático natural y </w:t>
      </w:r>
      <w:r w:rsidR="00F91DE1">
        <w:t>humano: Actividades.</w:t>
      </w:r>
    </w:p>
    <w:p w14:paraId="45ECED40" w14:textId="77777777" w:rsidR="00E82DFB" w:rsidRDefault="00004CAD">
      <w:pPr>
        <w:numPr>
          <w:ilvl w:val="0"/>
          <w:numId w:val="4"/>
        </w:numPr>
        <w:ind w:hanging="360"/>
      </w:pPr>
      <w:r>
        <w:t xml:space="preserve">Reconoce o señala el concepto de combustible fósil, su utilidad y consecuencia negativa; y sus ejemplos. </w:t>
      </w:r>
    </w:p>
    <w:p w14:paraId="2D569C00" w14:textId="77777777" w:rsidR="00E82DFB" w:rsidRDefault="00004CAD">
      <w:pPr>
        <w:numPr>
          <w:ilvl w:val="0"/>
          <w:numId w:val="4"/>
        </w:numPr>
        <w:ind w:hanging="360"/>
      </w:pPr>
      <w:r>
        <w:t xml:space="preserve">Identifica o escribe los conceptos de efecto de invernadero natural y acentuado, sus relaciones y características. </w:t>
      </w:r>
    </w:p>
    <w:p w14:paraId="6EAB671E" w14:textId="77777777" w:rsidR="00E82DFB" w:rsidRDefault="00004CAD">
      <w:pPr>
        <w:numPr>
          <w:ilvl w:val="0"/>
          <w:numId w:val="4"/>
        </w:numPr>
        <w:ind w:hanging="360"/>
      </w:pPr>
      <w:r>
        <w:t xml:space="preserve">Menciona las razones que justifican por qué el cambio climático ha ocurrido por millones de años. </w:t>
      </w:r>
    </w:p>
    <w:p w14:paraId="409FCFCD" w14:textId="77777777" w:rsidR="00E82DFB" w:rsidRDefault="00004CAD">
      <w:pPr>
        <w:numPr>
          <w:ilvl w:val="0"/>
          <w:numId w:val="4"/>
        </w:numPr>
        <w:ind w:hanging="360"/>
      </w:pPr>
      <w:r>
        <w:t xml:space="preserve">Señala o explica por qué el cambio climático humano varía en distintas regiones del planeta. </w:t>
      </w:r>
    </w:p>
    <w:p w14:paraId="4DF3C683" w14:textId="77777777" w:rsidR="00E82DFB" w:rsidRDefault="00004CAD">
      <w:pPr>
        <w:numPr>
          <w:ilvl w:val="0"/>
          <w:numId w:val="4"/>
        </w:numPr>
        <w:ind w:hanging="360"/>
      </w:pPr>
      <w:r>
        <w:t xml:space="preserve">Menciona o explica los efectos negativos o problemas del efecto de invernadero acentuado o cambio climático humano. </w:t>
      </w:r>
    </w:p>
    <w:p w14:paraId="1C135DAB" w14:textId="7B8291C1" w:rsidR="00E82DFB" w:rsidRDefault="00D65326">
      <w:pPr>
        <w:numPr>
          <w:ilvl w:val="0"/>
          <w:numId w:val="4"/>
        </w:numPr>
        <w:ind w:hanging="360"/>
      </w:pPr>
      <w:r>
        <w:t xml:space="preserve">Identifica </w:t>
      </w:r>
      <w:r w:rsidR="00004CAD">
        <w:t xml:space="preserve">o señala los principales gases responsables del cambio climático humano, las pistas o evidencia negativa, y los efectos llamados "dominó" que produce el cambio climático global. </w:t>
      </w:r>
    </w:p>
    <w:p w14:paraId="2DFD26F0" w14:textId="77777777" w:rsidR="00E82DFB" w:rsidRDefault="00004CAD">
      <w:pPr>
        <w:numPr>
          <w:ilvl w:val="0"/>
          <w:numId w:val="4"/>
        </w:numPr>
        <w:ind w:hanging="360"/>
      </w:pPr>
      <w:r>
        <w:t xml:space="preserve">Reconoce o menciona la dimensión geográfica del cambio climático global o humano, sus factores naturales, sus impactos en Costa Rica, las evidencias negativas que lo demuestran y las medidas de prevención para la reducción. </w:t>
      </w:r>
    </w:p>
    <w:p w14:paraId="63CB9968" w14:textId="77777777" w:rsidR="00E82DFB" w:rsidRDefault="00004CAD">
      <w:pPr>
        <w:numPr>
          <w:ilvl w:val="0"/>
          <w:numId w:val="4"/>
        </w:numPr>
        <w:ind w:hanging="360"/>
      </w:pPr>
      <w:r>
        <w:t xml:space="preserve">Señala las regiones más vulnerables que tiene Costa Rica ante el cambio climático global o humano. </w:t>
      </w:r>
    </w:p>
    <w:p w14:paraId="14C90AEB" w14:textId="77777777" w:rsidR="00E82DFB" w:rsidRDefault="00004CAD">
      <w:pPr>
        <w:numPr>
          <w:ilvl w:val="0"/>
          <w:numId w:val="4"/>
        </w:numPr>
        <w:ind w:hanging="360"/>
      </w:pPr>
      <w:r>
        <w:t xml:space="preserve">Menciona los indicadores positivos de la biodiversidad natural que posee Costa Rica. </w:t>
      </w:r>
    </w:p>
    <w:p w14:paraId="7FB48E91" w14:textId="77777777" w:rsidR="00E82DFB" w:rsidRDefault="00004CAD">
      <w:pPr>
        <w:numPr>
          <w:ilvl w:val="0"/>
          <w:numId w:val="4"/>
        </w:numPr>
        <w:ind w:hanging="360"/>
      </w:pPr>
      <w:r>
        <w:t xml:space="preserve">Reconoce, menciona o explica el efecto de invernadero natural en su concepto y funcionamiento o etapas, gases principales, así como las causas del aumento de los gases del efecto de invernadero o G.E.I. y las consecuencias negativas. </w:t>
      </w:r>
    </w:p>
    <w:p w14:paraId="4CCE4F87" w14:textId="77777777" w:rsidR="00E82DFB" w:rsidRDefault="00004CAD">
      <w:pPr>
        <w:numPr>
          <w:ilvl w:val="0"/>
          <w:numId w:val="4"/>
        </w:numPr>
        <w:spacing w:after="0" w:line="283" w:lineRule="auto"/>
        <w:ind w:hanging="360"/>
      </w:pPr>
      <w:r>
        <w:t xml:space="preserve">Identifica, escribe o explica los gases de efecto de invernadero, la importancia histórica positiva, los rasgos distintivos de cada gas y su fuente de origen. </w:t>
      </w:r>
    </w:p>
    <w:p w14:paraId="21CDDBD1" w14:textId="77777777" w:rsidR="00E82DFB" w:rsidRDefault="00004CAD">
      <w:pPr>
        <w:numPr>
          <w:ilvl w:val="0"/>
          <w:numId w:val="4"/>
        </w:numPr>
        <w:ind w:hanging="360"/>
      </w:pPr>
      <w:r>
        <w:t xml:space="preserve">Reconoce, menciona o explica los problemas climáticos asociados al efecto de invernadero acentuado (Estudio de casos o países). </w:t>
      </w:r>
    </w:p>
    <w:p w14:paraId="7176985F" w14:textId="77777777" w:rsidR="00E82DFB" w:rsidRDefault="00004CAD">
      <w:pPr>
        <w:numPr>
          <w:ilvl w:val="0"/>
          <w:numId w:val="4"/>
        </w:numPr>
        <w:ind w:hanging="360"/>
      </w:pPr>
      <w:r>
        <w:t xml:space="preserve">Identifica o escribe las etapas del clima y sus rasgos, y su relación con el efecto de invernadero acentuado. </w:t>
      </w:r>
    </w:p>
    <w:p w14:paraId="6DC05E3C" w14:textId="77777777" w:rsidR="00E82DFB" w:rsidRDefault="00004CAD">
      <w:pPr>
        <w:numPr>
          <w:ilvl w:val="0"/>
          <w:numId w:val="4"/>
        </w:numPr>
        <w:spacing w:after="252"/>
        <w:ind w:hanging="360"/>
      </w:pPr>
      <w:r>
        <w:t xml:space="preserve">Reconoce o señala los conceptos de cada eje temático. </w:t>
      </w:r>
    </w:p>
    <w:p w14:paraId="07EC0907" w14:textId="77777777" w:rsidR="00E82DFB" w:rsidRDefault="00004CAD">
      <w:pPr>
        <w:spacing w:after="0" w:line="259" w:lineRule="auto"/>
        <w:ind w:left="0" w:firstLine="0"/>
        <w:jc w:val="left"/>
      </w:pPr>
      <w:r>
        <w:t xml:space="preserve"> </w:t>
      </w:r>
    </w:p>
    <w:sectPr w:rsidR="00E82DFB">
      <w:pgSz w:w="11905" w:h="16840"/>
      <w:pgMar w:top="1441" w:right="1468" w:bottom="1878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64603"/>
    <w:multiLevelType w:val="hybridMultilevel"/>
    <w:tmpl w:val="FFFFFFFF"/>
    <w:lvl w:ilvl="0" w:tplc="6C7A17AC">
      <w:start w:val="1"/>
      <w:numFmt w:val="decimal"/>
      <w:lvlText w:val="%1."/>
      <w:lvlJc w:val="left"/>
      <w:pPr>
        <w:ind w:left="706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88DE96">
      <w:start w:val="1"/>
      <w:numFmt w:val="lowerLetter"/>
      <w:lvlText w:val="%2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2B3B0">
      <w:start w:val="1"/>
      <w:numFmt w:val="lowerRoman"/>
      <w:lvlText w:val="%3"/>
      <w:lvlJc w:val="left"/>
      <w:pPr>
        <w:ind w:left="216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F47B74">
      <w:start w:val="1"/>
      <w:numFmt w:val="decimal"/>
      <w:lvlText w:val="%4"/>
      <w:lvlJc w:val="left"/>
      <w:pPr>
        <w:ind w:left="288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923468">
      <w:start w:val="1"/>
      <w:numFmt w:val="lowerLetter"/>
      <w:lvlText w:val="%5"/>
      <w:lvlJc w:val="left"/>
      <w:pPr>
        <w:ind w:left="360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882186">
      <w:start w:val="1"/>
      <w:numFmt w:val="lowerRoman"/>
      <w:lvlText w:val="%6"/>
      <w:lvlJc w:val="left"/>
      <w:pPr>
        <w:ind w:left="432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0636E8">
      <w:start w:val="1"/>
      <w:numFmt w:val="decimal"/>
      <w:lvlText w:val="%7"/>
      <w:lvlJc w:val="left"/>
      <w:pPr>
        <w:ind w:left="504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2EFA92">
      <w:start w:val="1"/>
      <w:numFmt w:val="lowerLetter"/>
      <w:lvlText w:val="%8"/>
      <w:lvlJc w:val="left"/>
      <w:pPr>
        <w:ind w:left="576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D89986">
      <w:start w:val="1"/>
      <w:numFmt w:val="lowerRoman"/>
      <w:lvlText w:val="%9"/>
      <w:lvlJc w:val="left"/>
      <w:pPr>
        <w:ind w:left="648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162991"/>
    <w:multiLevelType w:val="hybridMultilevel"/>
    <w:tmpl w:val="FFFFFFFF"/>
    <w:lvl w:ilvl="0" w:tplc="D1624DE8">
      <w:start w:val="1"/>
      <w:numFmt w:val="decimal"/>
      <w:lvlText w:val="%1."/>
      <w:lvlJc w:val="left"/>
      <w:pPr>
        <w:ind w:left="706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EA102A">
      <w:start w:val="1"/>
      <w:numFmt w:val="lowerLetter"/>
      <w:lvlText w:val="%2."/>
      <w:lvlJc w:val="left"/>
      <w:pPr>
        <w:ind w:left="1426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AE504">
      <w:start w:val="1"/>
      <w:numFmt w:val="lowerRoman"/>
      <w:lvlText w:val="%3"/>
      <w:lvlJc w:val="left"/>
      <w:pPr>
        <w:ind w:left="216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E2EDE">
      <w:start w:val="1"/>
      <w:numFmt w:val="decimal"/>
      <w:lvlText w:val="%4"/>
      <w:lvlJc w:val="left"/>
      <w:pPr>
        <w:ind w:left="288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22D27E">
      <w:start w:val="1"/>
      <w:numFmt w:val="lowerLetter"/>
      <w:lvlText w:val="%5"/>
      <w:lvlJc w:val="left"/>
      <w:pPr>
        <w:ind w:left="360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5AAC2E">
      <w:start w:val="1"/>
      <w:numFmt w:val="lowerRoman"/>
      <w:lvlText w:val="%6"/>
      <w:lvlJc w:val="left"/>
      <w:pPr>
        <w:ind w:left="432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3C29F8">
      <w:start w:val="1"/>
      <w:numFmt w:val="decimal"/>
      <w:lvlText w:val="%7"/>
      <w:lvlJc w:val="left"/>
      <w:pPr>
        <w:ind w:left="504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AFEDE">
      <w:start w:val="1"/>
      <w:numFmt w:val="lowerLetter"/>
      <w:lvlText w:val="%8"/>
      <w:lvlJc w:val="left"/>
      <w:pPr>
        <w:ind w:left="576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2C6290">
      <w:start w:val="1"/>
      <w:numFmt w:val="lowerRoman"/>
      <w:lvlText w:val="%9"/>
      <w:lvlJc w:val="left"/>
      <w:pPr>
        <w:ind w:left="648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FC093B"/>
    <w:multiLevelType w:val="hybridMultilevel"/>
    <w:tmpl w:val="FFFFFFFF"/>
    <w:lvl w:ilvl="0" w:tplc="79926560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7A8FB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54316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69F0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8E99C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4301A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DA9DC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AC94DA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EC982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C614D9"/>
    <w:multiLevelType w:val="hybridMultilevel"/>
    <w:tmpl w:val="FFFFFFFF"/>
    <w:lvl w:ilvl="0" w:tplc="1FE27C30">
      <w:start w:val="1"/>
      <w:numFmt w:val="decimal"/>
      <w:lvlText w:val="%1."/>
      <w:lvlJc w:val="left"/>
      <w:pPr>
        <w:ind w:left="706"/>
      </w:pPr>
      <w:rPr>
        <w:rFonts w:ascii="Aptos" w:eastAsia="Aptos" w:hAnsi="Aptos" w:cs="Apto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B4EA12">
      <w:start w:val="1"/>
      <w:numFmt w:val="lowerLetter"/>
      <w:lvlText w:val="%2."/>
      <w:lvlJc w:val="left"/>
      <w:pPr>
        <w:ind w:left="144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F85B38">
      <w:start w:val="1"/>
      <w:numFmt w:val="lowerRoman"/>
      <w:lvlText w:val="%3"/>
      <w:lvlJc w:val="left"/>
      <w:pPr>
        <w:ind w:left="216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9E7454">
      <w:start w:val="1"/>
      <w:numFmt w:val="decimal"/>
      <w:lvlText w:val="%4"/>
      <w:lvlJc w:val="left"/>
      <w:pPr>
        <w:ind w:left="288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6D018">
      <w:start w:val="1"/>
      <w:numFmt w:val="lowerLetter"/>
      <w:lvlText w:val="%5"/>
      <w:lvlJc w:val="left"/>
      <w:pPr>
        <w:ind w:left="360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48C7EE">
      <w:start w:val="1"/>
      <w:numFmt w:val="lowerRoman"/>
      <w:lvlText w:val="%6"/>
      <w:lvlJc w:val="left"/>
      <w:pPr>
        <w:ind w:left="432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D0EBBA">
      <w:start w:val="1"/>
      <w:numFmt w:val="decimal"/>
      <w:lvlText w:val="%7"/>
      <w:lvlJc w:val="left"/>
      <w:pPr>
        <w:ind w:left="504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7E0F52">
      <w:start w:val="1"/>
      <w:numFmt w:val="lowerLetter"/>
      <w:lvlText w:val="%8"/>
      <w:lvlJc w:val="left"/>
      <w:pPr>
        <w:ind w:left="576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780F1A">
      <w:start w:val="1"/>
      <w:numFmt w:val="lowerRoman"/>
      <w:lvlText w:val="%9"/>
      <w:lvlJc w:val="left"/>
      <w:pPr>
        <w:ind w:left="6481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6733393">
    <w:abstractNumId w:val="2"/>
  </w:num>
  <w:num w:numId="2" w16cid:durableId="243877286">
    <w:abstractNumId w:val="3"/>
  </w:num>
  <w:num w:numId="3" w16cid:durableId="179857121">
    <w:abstractNumId w:val="1"/>
  </w:num>
  <w:num w:numId="4" w16cid:durableId="14146681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DFB"/>
    <w:rsid w:val="00004CAD"/>
    <w:rsid w:val="001856E6"/>
    <w:rsid w:val="00365531"/>
    <w:rsid w:val="004C4FCC"/>
    <w:rsid w:val="005024DF"/>
    <w:rsid w:val="0074657D"/>
    <w:rsid w:val="0076110B"/>
    <w:rsid w:val="00C13AC2"/>
    <w:rsid w:val="00D026F8"/>
    <w:rsid w:val="00D42B31"/>
    <w:rsid w:val="00D65326"/>
    <w:rsid w:val="00E82DFB"/>
    <w:rsid w:val="00F9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5A978C"/>
  <w15:docId w15:val="{841DF7CB-74F7-474A-B952-51A40955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71" w:lineRule="auto"/>
      <w:ind w:left="731" w:hanging="370"/>
      <w:jc w:val="both"/>
    </w:pPr>
    <w:rPr>
      <w:rFonts w:ascii="Aptos" w:eastAsia="Aptos" w:hAnsi="Aptos" w:cs="Times New Roman"/>
      <w:color w:val="000000"/>
      <w:lang w:val="es" w:eastAsia="es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117" w:line="270" w:lineRule="auto"/>
      <w:ind w:left="10" w:hanging="10"/>
      <w:outlineLvl w:val="0"/>
    </w:pPr>
    <w:rPr>
      <w:rFonts w:ascii="Aptos" w:eastAsia="Aptos" w:hAnsi="Aptos" w:cs="Aptos"/>
      <w:b/>
      <w:color w:val="0F4761"/>
      <w:sz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ptos" w:eastAsia="Aptos" w:hAnsi="Aptos" w:cs="Aptos"/>
      <w:b/>
      <w:color w:val="0F4761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Genesis Pamela Delgado Villarreal</dc:creator>
  <cp:keywords/>
  <cp:lastModifiedBy>GENESIS PAMELA DELGADO VILLARREAL</cp:lastModifiedBy>
  <cp:revision>2</cp:revision>
  <dcterms:created xsi:type="dcterms:W3CDTF">2026-10-14T18:56:00Z</dcterms:created>
  <dcterms:modified xsi:type="dcterms:W3CDTF">2026-10-14T18:56:00Z</dcterms:modified>
</cp:coreProperties>
</file>